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0A8C38" w14:textId="77777777" w:rsidR="00E1192C" w:rsidRPr="00E1192C" w:rsidRDefault="00E1192C" w:rsidP="00EE788D">
      <w:pPr>
        <w:spacing w:before="100" w:beforeAutospacing="1" w:after="100" w:afterAutospacing="1" w:line="480" w:lineRule="auto"/>
        <w:ind w:firstLine="284"/>
        <w:rPr>
          <w:rFonts w:ascii="Times New Roman" w:hAnsi="Times New Roman" w:cs="Times New Roman"/>
          <w:sz w:val="24"/>
          <w:szCs w:val="24"/>
        </w:rPr>
      </w:pPr>
    </w:p>
    <w:p w14:paraId="21B1FD7D" w14:textId="77777777" w:rsidR="00E1192C" w:rsidRPr="00E1192C" w:rsidRDefault="00E1192C" w:rsidP="00EE788D">
      <w:pPr>
        <w:spacing w:before="100" w:beforeAutospacing="1" w:after="100" w:afterAutospacing="1" w:line="480" w:lineRule="auto"/>
        <w:ind w:firstLine="284"/>
        <w:rPr>
          <w:rFonts w:ascii="Times New Roman" w:hAnsi="Times New Roman" w:cs="Times New Roman"/>
          <w:sz w:val="24"/>
          <w:szCs w:val="24"/>
        </w:rPr>
      </w:pPr>
    </w:p>
    <w:p w14:paraId="44566047" w14:textId="77777777" w:rsidR="00E1192C" w:rsidRPr="00E1192C" w:rsidRDefault="00E1192C" w:rsidP="00EE788D">
      <w:pPr>
        <w:spacing w:before="100" w:beforeAutospacing="1" w:after="100" w:afterAutospacing="1" w:line="480" w:lineRule="auto"/>
        <w:ind w:firstLine="284"/>
        <w:rPr>
          <w:rFonts w:ascii="Times New Roman" w:hAnsi="Times New Roman" w:cs="Times New Roman"/>
          <w:sz w:val="24"/>
          <w:szCs w:val="24"/>
        </w:rPr>
      </w:pPr>
    </w:p>
    <w:p w14:paraId="40B862A7" w14:textId="77777777" w:rsidR="00E1192C" w:rsidRPr="00E1192C" w:rsidRDefault="00E1192C" w:rsidP="00EE788D">
      <w:pPr>
        <w:spacing w:before="100" w:beforeAutospacing="1" w:after="100" w:afterAutospacing="1" w:line="480" w:lineRule="auto"/>
        <w:ind w:firstLine="284"/>
        <w:rPr>
          <w:rFonts w:ascii="Times New Roman" w:hAnsi="Times New Roman" w:cs="Times New Roman"/>
          <w:sz w:val="24"/>
          <w:szCs w:val="24"/>
        </w:rPr>
      </w:pPr>
    </w:p>
    <w:p w14:paraId="7CAD78DB" w14:textId="77777777" w:rsidR="00E1192C" w:rsidRPr="00E1192C" w:rsidRDefault="00054961" w:rsidP="00E1192C">
      <w:pPr>
        <w:spacing w:before="100" w:beforeAutospacing="1" w:after="100" w:afterAutospacing="1" w:line="480" w:lineRule="auto"/>
        <w:ind w:firstLine="284"/>
        <w:jc w:val="center"/>
        <w:rPr>
          <w:rFonts w:ascii="Times New Roman" w:hAnsi="Times New Roman" w:cs="Times New Roman"/>
          <w:sz w:val="24"/>
          <w:szCs w:val="24"/>
        </w:rPr>
      </w:pPr>
      <w:r w:rsidRPr="00E1192C">
        <w:rPr>
          <w:rFonts w:ascii="Times New Roman" w:hAnsi="Times New Roman" w:cs="Times New Roman"/>
          <w:sz w:val="24"/>
          <w:szCs w:val="24"/>
        </w:rPr>
        <w:t>Name</w:t>
      </w:r>
    </w:p>
    <w:p w14:paraId="260261BF" w14:textId="77777777" w:rsidR="00E1192C" w:rsidRPr="00E1192C" w:rsidRDefault="00054961" w:rsidP="00E1192C">
      <w:pPr>
        <w:spacing w:before="100" w:beforeAutospacing="1" w:after="100" w:afterAutospacing="1" w:line="480" w:lineRule="auto"/>
        <w:ind w:firstLine="284"/>
        <w:jc w:val="center"/>
        <w:rPr>
          <w:rFonts w:ascii="Times New Roman" w:hAnsi="Times New Roman" w:cs="Times New Roman"/>
          <w:sz w:val="24"/>
          <w:szCs w:val="24"/>
        </w:rPr>
      </w:pPr>
      <w:r w:rsidRPr="00E1192C">
        <w:rPr>
          <w:rFonts w:ascii="Times New Roman" w:hAnsi="Times New Roman" w:cs="Times New Roman"/>
          <w:sz w:val="24"/>
          <w:szCs w:val="24"/>
        </w:rPr>
        <w:t>Institution</w:t>
      </w:r>
    </w:p>
    <w:p w14:paraId="446C9D59" w14:textId="77777777" w:rsidR="00E1192C" w:rsidRPr="00E1192C" w:rsidRDefault="00054961" w:rsidP="00E1192C">
      <w:pPr>
        <w:spacing w:before="100" w:beforeAutospacing="1" w:after="100" w:afterAutospacing="1" w:line="480" w:lineRule="auto"/>
        <w:ind w:firstLine="284"/>
        <w:jc w:val="center"/>
        <w:rPr>
          <w:rFonts w:ascii="Times New Roman" w:hAnsi="Times New Roman" w:cs="Times New Roman"/>
          <w:sz w:val="24"/>
          <w:szCs w:val="24"/>
        </w:rPr>
      </w:pPr>
      <w:r w:rsidRPr="00E1192C">
        <w:rPr>
          <w:rFonts w:ascii="Times New Roman" w:hAnsi="Times New Roman" w:cs="Times New Roman"/>
          <w:sz w:val="24"/>
          <w:szCs w:val="24"/>
        </w:rPr>
        <w:t>Date</w:t>
      </w:r>
    </w:p>
    <w:p w14:paraId="15DD4BAE" w14:textId="77777777" w:rsidR="00E1192C" w:rsidRPr="00E1192C" w:rsidRDefault="00054961" w:rsidP="00E1192C">
      <w:pPr>
        <w:spacing w:before="100" w:beforeAutospacing="1" w:after="100" w:afterAutospacing="1" w:line="480" w:lineRule="auto"/>
        <w:ind w:firstLine="284"/>
        <w:jc w:val="center"/>
        <w:rPr>
          <w:rFonts w:ascii="Times New Roman" w:hAnsi="Times New Roman" w:cs="Times New Roman"/>
          <w:sz w:val="24"/>
          <w:szCs w:val="24"/>
        </w:rPr>
      </w:pPr>
      <w:r w:rsidRPr="00E1192C">
        <w:rPr>
          <w:rFonts w:ascii="Times New Roman" w:hAnsi="Times New Roman" w:cs="Times New Roman"/>
          <w:sz w:val="24"/>
          <w:szCs w:val="24"/>
        </w:rPr>
        <w:t>Case Study</w:t>
      </w:r>
    </w:p>
    <w:p w14:paraId="65AD1EB6" w14:textId="77777777" w:rsidR="00E1192C" w:rsidRPr="00E1192C" w:rsidRDefault="00E1192C" w:rsidP="00E1192C">
      <w:pPr>
        <w:spacing w:before="100" w:beforeAutospacing="1" w:after="100" w:afterAutospacing="1" w:line="480" w:lineRule="auto"/>
        <w:ind w:firstLine="284"/>
        <w:jc w:val="center"/>
        <w:rPr>
          <w:rFonts w:ascii="Times New Roman" w:hAnsi="Times New Roman" w:cs="Times New Roman"/>
          <w:sz w:val="24"/>
          <w:szCs w:val="24"/>
        </w:rPr>
      </w:pPr>
    </w:p>
    <w:p w14:paraId="3D80176A" w14:textId="77777777" w:rsidR="00E1192C" w:rsidRPr="00E1192C" w:rsidRDefault="00E1192C" w:rsidP="00E1192C">
      <w:pPr>
        <w:spacing w:before="100" w:beforeAutospacing="1" w:after="100" w:afterAutospacing="1" w:line="480" w:lineRule="auto"/>
        <w:ind w:firstLine="284"/>
        <w:jc w:val="center"/>
        <w:rPr>
          <w:rFonts w:ascii="Times New Roman" w:hAnsi="Times New Roman" w:cs="Times New Roman"/>
          <w:sz w:val="24"/>
          <w:szCs w:val="24"/>
        </w:rPr>
      </w:pPr>
    </w:p>
    <w:p w14:paraId="760F1B8A" w14:textId="77777777" w:rsidR="00E1192C" w:rsidRPr="00E1192C" w:rsidRDefault="00E1192C" w:rsidP="00E1192C">
      <w:pPr>
        <w:spacing w:before="100" w:beforeAutospacing="1" w:after="100" w:afterAutospacing="1" w:line="480" w:lineRule="auto"/>
        <w:ind w:firstLine="284"/>
        <w:jc w:val="center"/>
        <w:rPr>
          <w:rFonts w:ascii="Times New Roman" w:hAnsi="Times New Roman" w:cs="Times New Roman"/>
          <w:sz w:val="24"/>
          <w:szCs w:val="24"/>
        </w:rPr>
      </w:pPr>
    </w:p>
    <w:p w14:paraId="3CA07BC3" w14:textId="77777777" w:rsidR="00E1192C" w:rsidRPr="00E1192C" w:rsidRDefault="00E1192C" w:rsidP="00E1192C">
      <w:pPr>
        <w:spacing w:before="100" w:beforeAutospacing="1" w:after="100" w:afterAutospacing="1" w:line="480" w:lineRule="auto"/>
        <w:ind w:firstLine="284"/>
        <w:jc w:val="center"/>
        <w:rPr>
          <w:rFonts w:ascii="Times New Roman" w:hAnsi="Times New Roman" w:cs="Times New Roman"/>
          <w:sz w:val="24"/>
          <w:szCs w:val="24"/>
        </w:rPr>
      </w:pPr>
    </w:p>
    <w:p w14:paraId="73B8C0C7" w14:textId="77777777" w:rsidR="00E1192C" w:rsidRPr="00E1192C" w:rsidRDefault="00E1192C" w:rsidP="00E1192C">
      <w:pPr>
        <w:spacing w:before="100" w:beforeAutospacing="1" w:after="100" w:afterAutospacing="1" w:line="480" w:lineRule="auto"/>
        <w:ind w:firstLine="284"/>
        <w:jc w:val="center"/>
        <w:rPr>
          <w:rFonts w:ascii="Times New Roman" w:hAnsi="Times New Roman" w:cs="Times New Roman"/>
          <w:sz w:val="24"/>
          <w:szCs w:val="24"/>
        </w:rPr>
      </w:pPr>
    </w:p>
    <w:p w14:paraId="11C88370" w14:textId="77777777" w:rsidR="00E1192C" w:rsidRPr="00E1192C" w:rsidRDefault="00E1192C" w:rsidP="00E1192C">
      <w:pPr>
        <w:spacing w:before="100" w:beforeAutospacing="1" w:after="100" w:afterAutospacing="1" w:line="480" w:lineRule="auto"/>
        <w:ind w:firstLine="284"/>
        <w:jc w:val="center"/>
        <w:rPr>
          <w:rFonts w:ascii="Times New Roman" w:hAnsi="Times New Roman" w:cs="Times New Roman"/>
          <w:sz w:val="24"/>
          <w:szCs w:val="24"/>
        </w:rPr>
      </w:pPr>
    </w:p>
    <w:p w14:paraId="54671DF4" w14:textId="77777777" w:rsidR="00E1192C" w:rsidRPr="00E1192C" w:rsidRDefault="00E1192C" w:rsidP="00E1192C">
      <w:pPr>
        <w:spacing w:before="100" w:beforeAutospacing="1" w:after="100" w:afterAutospacing="1" w:line="480" w:lineRule="auto"/>
        <w:ind w:firstLine="284"/>
        <w:jc w:val="center"/>
        <w:rPr>
          <w:rFonts w:ascii="Times New Roman" w:hAnsi="Times New Roman" w:cs="Times New Roman"/>
          <w:sz w:val="24"/>
          <w:szCs w:val="24"/>
        </w:rPr>
      </w:pPr>
    </w:p>
    <w:p w14:paraId="12F4F14F" w14:textId="77777777" w:rsidR="00E1192C" w:rsidRPr="00E1192C" w:rsidRDefault="00E1192C" w:rsidP="00E1192C">
      <w:pPr>
        <w:spacing w:before="100" w:beforeAutospacing="1" w:after="100" w:afterAutospacing="1" w:line="480" w:lineRule="auto"/>
        <w:ind w:firstLine="284"/>
        <w:jc w:val="center"/>
        <w:rPr>
          <w:rFonts w:ascii="Times New Roman" w:hAnsi="Times New Roman" w:cs="Times New Roman"/>
          <w:sz w:val="24"/>
          <w:szCs w:val="24"/>
        </w:rPr>
      </w:pPr>
    </w:p>
    <w:p w14:paraId="59DA2B1B" w14:textId="77777777" w:rsidR="00E1192C" w:rsidRPr="00E1192C" w:rsidRDefault="00E1192C" w:rsidP="00EE788D">
      <w:pPr>
        <w:spacing w:before="100" w:beforeAutospacing="1" w:after="100" w:afterAutospacing="1" w:line="480" w:lineRule="auto"/>
        <w:ind w:firstLine="284"/>
        <w:rPr>
          <w:rFonts w:ascii="Times New Roman" w:hAnsi="Times New Roman" w:cs="Times New Roman"/>
          <w:sz w:val="24"/>
          <w:szCs w:val="24"/>
        </w:rPr>
      </w:pPr>
    </w:p>
    <w:p w14:paraId="21B4889F" w14:textId="77777777" w:rsidR="00E11B8C" w:rsidRPr="00E1192C" w:rsidRDefault="00054961" w:rsidP="00EE788D">
      <w:pPr>
        <w:spacing w:before="100" w:beforeAutospacing="1" w:after="100" w:afterAutospacing="1" w:line="480" w:lineRule="auto"/>
        <w:ind w:firstLine="284"/>
        <w:rPr>
          <w:rFonts w:ascii="Times New Roman" w:hAnsi="Times New Roman" w:cs="Times New Roman"/>
          <w:sz w:val="24"/>
          <w:szCs w:val="24"/>
        </w:rPr>
      </w:pPr>
      <w:r w:rsidRPr="00E1192C">
        <w:rPr>
          <w:rFonts w:ascii="Times New Roman" w:hAnsi="Times New Roman" w:cs="Times New Roman"/>
          <w:sz w:val="24"/>
          <w:szCs w:val="24"/>
        </w:rPr>
        <w:lastRenderedPageBreak/>
        <w:t>Introduction</w:t>
      </w:r>
    </w:p>
    <w:p w14:paraId="25E9FF20" w14:textId="77777777" w:rsidR="009D28A5" w:rsidRPr="00E1192C" w:rsidRDefault="00054961" w:rsidP="00EE788D">
      <w:pPr>
        <w:spacing w:before="100" w:beforeAutospacing="1" w:after="100" w:afterAutospacing="1" w:line="480" w:lineRule="auto"/>
        <w:ind w:firstLine="284"/>
        <w:rPr>
          <w:rFonts w:ascii="Times New Roman" w:hAnsi="Times New Roman" w:cs="Times New Roman"/>
          <w:sz w:val="24"/>
          <w:szCs w:val="24"/>
        </w:rPr>
      </w:pPr>
      <w:r w:rsidRPr="00E1192C">
        <w:rPr>
          <w:rFonts w:ascii="Times New Roman" w:hAnsi="Times New Roman" w:cs="Times New Roman"/>
          <w:sz w:val="24"/>
          <w:szCs w:val="24"/>
        </w:rPr>
        <w:t xml:space="preserve">Stakeholder theory </w:t>
      </w:r>
      <w:r w:rsidR="00AA5667" w:rsidRPr="00E1192C">
        <w:rPr>
          <w:rFonts w:ascii="Times New Roman" w:hAnsi="Times New Roman" w:cs="Times New Roman"/>
          <w:sz w:val="24"/>
          <w:szCs w:val="24"/>
        </w:rPr>
        <w:t>states</w:t>
      </w:r>
      <w:r w:rsidR="00E1192C">
        <w:rPr>
          <w:rFonts w:ascii="Times New Roman" w:hAnsi="Times New Roman" w:cs="Times New Roman"/>
          <w:sz w:val="24"/>
          <w:szCs w:val="24"/>
        </w:rPr>
        <w:t xml:space="preserve"> that</w:t>
      </w:r>
      <w:r w:rsidR="00AA5667" w:rsidRPr="00E1192C">
        <w:rPr>
          <w:rFonts w:ascii="Times New Roman" w:hAnsi="Times New Roman" w:cs="Times New Roman"/>
          <w:sz w:val="24"/>
          <w:szCs w:val="24"/>
        </w:rPr>
        <w:t xml:space="preserve"> the business purpose is to create </w:t>
      </w:r>
      <w:r w:rsidR="00DE4B91" w:rsidRPr="00E1192C">
        <w:rPr>
          <w:rFonts w:ascii="Times New Roman" w:hAnsi="Times New Roman" w:cs="Times New Roman"/>
          <w:sz w:val="24"/>
          <w:szCs w:val="24"/>
        </w:rPr>
        <w:t>as much value for stakeholders that is possible</w:t>
      </w:r>
      <w:r w:rsidR="00AA5667" w:rsidRPr="00E1192C">
        <w:rPr>
          <w:rFonts w:ascii="Times New Roman" w:hAnsi="Times New Roman" w:cs="Times New Roman"/>
          <w:sz w:val="24"/>
          <w:szCs w:val="24"/>
        </w:rPr>
        <w:t>. Customers, employees, suppliers, shareholders, and communities need to be considered by a business in order to be sustainable and succeed over time.</w:t>
      </w:r>
    </w:p>
    <w:p w14:paraId="1D1FFAC8" w14:textId="77777777" w:rsidR="00EE788D" w:rsidRPr="00E1192C" w:rsidRDefault="00054961" w:rsidP="00EE788D">
      <w:pPr>
        <w:spacing w:before="100" w:beforeAutospacing="1" w:after="100" w:afterAutospacing="1" w:line="480" w:lineRule="auto"/>
        <w:ind w:firstLine="284"/>
        <w:rPr>
          <w:rFonts w:ascii="Times New Roman" w:hAnsi="Times New Roman" w:cs="Times New Roman"/>
          <w:sz w:val="24"/>
          <w:szCs w:val="24"/>
        </w:rPr>
      </w:pPr>
      <w:r w:rsidRPr="00E1192C">
        <w:rPr>
          <w:rFonts w:ascii="Times New Roman" w:hAnsi="Times New Roman" w:cs="Times New Roman"/>
          <w:sz w:val="24"/>
          <w:szCs w:val="24"/>
        </w:rPr>
        <w:t>Task 1</w:t>
      </w:r>
    </w:p>
    <w:p w14:paraId="6EE484B9" w14:textId="77777777" w:rsidR="00AA5667" w:rsidRPr="00E1192C" w:rsidRDefault="00054961" w:rsidP="00EE788D">
      <w:pPr>
        <w:spacing w:before="100" w:beforeAutospacing="1" w:after="100" w:afterAutospacing="1" w:line="480" w:lineRule="auto"/>
        <w:ind w:firstLine="284"/>
        <w:rPr>
          <w:rFonts w:ascii="Times New Roman" w:hAnsi="Times New Roman" w:cs="Times New Roman"/>
          <w:sz w:val="24"/>
          <w:szCs w:val="24"/>
        </w:rPr>
      </w:pPr>
      <w:r w:rsidRPr="00E1192C">
        <w:rPr>
          <w:rFonts w:ascii="Times New Roman" w:hAnsi="Times New Roman" w:cs="Times New Roman"/>
          <w:sz w:val="24"/>
          <w:szCs w:val="24"/>
        </w:rPr>
        <w:t>When it comes to a business entity there is a range of stakeholders that should be considered by managers when determining their performing and reporting that is sustainab</w:t>
      </w:r>
      <w:r w:rsidRPr="00E1192C">
        <w:rPr>
          <w:rFonts w:ascii="Times New Roman" w:hAnsi="Times New Roman" w:cs="Times New Roman"/>
          <w:sz w:val="24"/>
          <w:szCs w:val="24"/>
        </w:rPr>
        <w:t>le.</w:t>
      </w:r>
    </w:p>
    <w:p w14:paraId="337593DA" w14:textId="77777777" w:rsidR="00C47AA2" w:rsidRPr="00E1192C" w:rsidRDefault="00054961" w:rsidP="00EE788D">
      <w:pPr>
        <w:spacing w:before="100" w:beforeAutospacing="1" w:after="100" w:afterAutospacing="1" w:line="480" w:lineRule="auto"/>
        <w:ind w:firstLine="284"/>
        <w:rPr>
          <w:rFonts w:ascii="Times New Roman" w:hAnsi="Times New Roman" w:cs="Times New Roman"/>
          <w:sz w:val="24"/>
          <w:szCs w:val="24"/>
        </w:rPr>
      </w:pPr>
      <w:r w:rsidRPr="00E1192C">
        <w:rPr>
          <w:rFonts w:ascii="Times New Roman" w:hAnsi="Times New Roman" w:cs="Times New Roman"/>
          <w:sz w:val="24"/>
          <w:szCs w:val="24"/>
        </w:rPr>
        <w:tab/>
      </w:r>
      <w:r w:rsidRPr="00E1192C">
        <w:rPr>
          <w:rFonts w:ascii="Times New Roman" w:hAnsi="Times New Roman" w:cs="Times New Roman"/>
          <w:sz w:val="24"/>
          <w:szCs w:val="24"/>
        </w:rPr>
        <w:tab/>
      </w:r>
      <w:r w:rsidRPr="00E1192C">
        <w:rPr>
          <w:rFonts w:ascii="Times New Roman" w:hAnsi="Times New Roman" w:cs="Times New Roman"/>
          <w:sz w:val="24"/>
          <w:szCs w:val="24"/>
        </w:rPr>
        <w:tab/>
      </w:r>
      <w:r w:rsidRPr="00E1192C">
        <w:rPr>
          <w:rFonts w:ascii="Times New Roman" w:hAnsi="Times New Roman" w:cs="Times New Roman"/>
          <w:noProof/>
          <w:sz w:val="24"/>
          <w:szCs w:val="24"/>
          <w:lang w:val="en-US"/>
        </w:rPr>
        <w:drawing>
          <wp:inline distT="0" distB="0" distL="0" distR="0">
            <wp:extent cx="5524500" cy="2438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734859" name="The_Stakeholder_Theory_view_of_the_Firm.png"/>
                    <pic:cNvPicPr/>
                  </pic:nvPicPr>
                  <pic:blipFill>
                    <a:blip r:embed="rId7">
                      <a:extLst>
                        <a:ext uri="{28A0092B-C50C-407E-A947-70E740481C1C}">
                          <a14:useLocalDpi xmlns:a14="http://schemas.microsoft.com/office/drawing/2010/main" val="0"/>
                        </a:ext>
                      </a:extLst>
                    </a:blip>
                    <a:stretch>
                      <a:fillRect/>
                    </a:stretch>
                  </pic:blipFill>
                  <pic:spPr>
                    <a:xfrm>
                      <a:off x="0" y="0"/>
                      <a:ext cx="5524500" cy="2438400"/>
                    </a:xfrm>
                    <a:prstGeom prst="rect">
                      <a:avLst/>
                    </a:prstGeom>
                  </pic:spPr>
                </pic:pic>
              </a:graphicData>
            </a:graphic>
          </wp:inline>
        </w:drawing>
      </w:r>
    </w:p>
    <w:p w14:paraId="40B5D2B5" w14:textId="77777777" w:rsidR="00C47AA2" w:rsidRPr="00E1192C" w:rsidRDefault="00054961" w:rsidP="00EE788D">
      <w:pPr>
        <w:spacing w:before="100" w:beforeAutospacing="1" w:after="100" w:afterAutospacing="1" w:line="480" w:lineRule="auto"/>
        <w:ind w:firstLine="284"/>
        <w:rPr>
          <w:rFonts w:ascii="Times New Roman" w:hAnsi="Times New Roman" w:cs="Times New Roman"/>
          <w:sz w:val="24"/>
          <w:szCs w:val="24"/>
        </w:rPr>
      </w:pPr>
      <w:r w:rsidRPr="00E1192C">
        <w:rPr>
          <w:rFonts w:ascii="Times New Roman" w:hAnsi="Times New Roman" w:cs="Times New Roman"/>
          <w:sz w:val="24"/>
          <w:szCs w:val="24"/>
        </w:rPr>
        <w:t xml:space="preserve">The above diagram shows the </w:t>
      </w:r>
      <w:r w:rsidR="00D540B6" w:rsidRPr="00E1192C">
        <w:rPr>
          <w:rFonts w:ascii="Times New Roman" w:hAnsi="Times New Roman" w:cs="Times New Roman"/>
          <w:sz w:val="24"/>
          <w:szCs w:val="24"/>
        </w:rPr>
        <w:t>range</w:t>
      </w:r>
      <w:r w:rsidRPr="00E1192C">
        <w:rPr>
          <w:rFonts w:ascii="Times New Roman" w:hAnsi="Times New Roman" w:cs="Times New Roman"/>
          <w:sz w:val="24"/>
          <w:szCs w:val="24"/>
        </w:rPr>
        <w:t xml:space="preserve"> of stakeholders that are </w:t>
      </w:r>
      <w:r w:rsidR="00D540B6" w:rsidRPr="00E1192C">
        <w:rPr>
          <w:rFonts w:ascii="Times New Roman" w:hAnsi="Times New Roman" w:cs="Times New Roman"/>
          <w:sz w:val="24"/>
          <w:szCs w:val="24"/>
        </w:rPr>
        <w:t>involved</w:t>
      </w:r>
      <w:r w:rsidRPr="00E1192C">
        <w:rPr>
          <w:rFonts w:ascii="Times New Roman" w:hAnsi="Times New Roman" w:cs="Times New Roman"/>
          <w:sz w:val="24"/>
          <w:szCs w:val="24"/>
        </w:rPr>
        <w:t xml:space="preserve"> in </w:t>
      </w:r>
      <w:r w:rsidR="00D540B6" w:rsidRPr="00E1192C">
        <w:rPr>
          <w:rFonts w:ascii="Times New Roman" w:hAnsi="Times New Roman" w:cs="Times New Roman"/>
          <w:sz w:val="24"/>
          <w:szCs w:val="24"/>
        </w:rPr>
        <w:t>a business</w:t>
      </w:r>
      <w:r w:rsidRPr="00E1192C">
        <w:rPr>
          <w:rFonts w:ascii="Times New Roman" w:hAnsi="Times New Roman" w:cs="Times New Roman"/>
          <w:sz w:val="24"/>
          <w:szCs w:val="24"/>
        </w:rPr>
        <w:t xml:space="preserve"> entity, therefore, composing a </w:t>
      </w:r>
      <w:r w:rsidR="00D540B6" w:rsidRPr="00E1192C">
        <w:rPr>
          <w:rFonts w:ascii="Times New Roman" w:hAnsi="Times New Roman" w:cs="Times New Roman"/>
          <w:sz w:val="24"/>
          <w:szCs w:val="24"/>
        </w:rPr>
        <w:t xml:space="preserve">view of the firm according to stakeholders’ theory. Business entities managers need to engage with each of the stakeholders differently to ensure that the business entity is running. Stakeholders in a company are those groups without whose support there would cease to exist of the </w:t>
      </w:r>
      <w:r w:rsidR="00F80DC7" w:rsidRPr="00E1192C">
        <w:rPr>
          <w:rFonts w:ascii="Times New Roman" w:hAnsi="Times New Roman" w:cs="Times New Roman"/>
          <w:sz w:val="24"/>
          <w:szCs w:val="24"/>
        </w:rPr>
        <w:t xml:space="preserve">organization. Managers should engage with employees in </w:t>
      </w:r>
      <w:r w:rsidR="00F80DC7" w:rsidRPr="00E1192C">
        <w:rPr>
          <w:rFonts w:ascii="Times New Roman" w:hAnsi="Times New Roman" w:cs="Times New Roman"/>
          <w:sz w:val="24"/>
          <w:szCs w:val="24"/>
        </w:rPr>
        <w:lastRenderedPageBreak/>
        <w:t xml:space="preserve">collaborative ways to ensure that work is perfectly done to make maximum profits. The sustainability issues they are likely to discuss are ways </w:t>
      </w:r>
      <w:r w:rsidR="00DE4B91" w:rsidRPr="00E1192C">
        <w:rPr>
          <w:rFonts w:ascii="Times New Roman" w:hAnsi="Times New Roman" w:cs="Times New Roman"/>
          <w:sz w:val="24"/>
          <w:szCs w:val="24"/>
        </w:rPr>
        <w:t xml:space="preserve">to </w:t>
      </w:r>
      <w:r w:rsidR="00F80DC7" w:rsidRPr="00E1192C">
        <w:rPr>
          <w:rFonts w:ascii="Times New Roman" w:hAnsi="Times New Roman" w:cs="Times New Roman"/>
          <w:sz w:val="24"/>
          <w:szCs w:val="24"/>
        </w:rPr>
        <w:t>enhance the limited resources</w:t>
      </w:r>
      <w:r w:rsidR="00DE4B91" w:rsidRPr="00E1192C">
        <w:rPr>
          <w:rFonts w:ascii="Times New Roman" w:hAnsi="Times New Roman" w:cs="Times New Roman"/>
          <w:sz w:val="24"/>
          <w:szCs w:val="24"/>
        </w:rPr>
        <w:t xml:space="preserve"> </w:t>
      </w:r>
      <w:r w:rsidR="00F80DC7" w:rsidRPr="00E1192C">
        <w:rPr>
          <w:rFonts w:ascii="Times New Roman" w:hAnsi="Times New Roman" w:cs="Times New Roman"/>
          <w:sz w:val="24"/>
          <w:szCs w:val="24"/>
        </w:rPr>
        <w:t xml:space="preserve">used to make important decisions, therefore, benefiting the organization. Managers should engage with suppliers who supply resources at the lowest prices and in an organized manner. The sustainability issues to be discussed are the best channels to attain resources to minimize costs. When it comes to financiers, managers should engage </w:t>
      </w:r>
      <w:r w:rsidR="00766D88" w:rsidRPr="00E1192C">
        <w:rPr>
          <w:rFonts w:ascii="Times New Roman" w:hAnsi="Times New Roman" w:cs="Times New Roman"/>
          <w:sz w:val="24"/>
          <w:szCs w:val="24"/>
        </w:rPr>
        <w:t xml:space="preserve">with them positively and the sustainability issues to be discussed are lowering on interest on loans for the entity to obtain huge loan amounts to sustain it in times of financial crisis. When it comes to communities, trade unions, trade associations and political groups, managers should </w:t>
      </w:r>
      <w:r w:rsidR="00072714" w:rsidRPr="00E1192C">
        <w:rPr>
          <w:rFonts w:ascii="Times New Roman" w:hAnsi="Times New Roman" w:cs="Times New Roman"/>
          <w:sz w:val="24"/>
          <w:szCs w:val="24"/>
        </w:rPr>
        <w:t>engage</w:t>
      </w:r>
      <w:r w:rsidR="00766D88" w:rsidRPr="00E1192C">
        <w:rPr>
          <w:rFonts w:ascii="Times New Roman" w:hAnsi="Times New Roman" w:cs="Times New Roman"/>
          <w:sz w:val="24"/>
          <w:szCs w:val="24"/>
        </w:rPr>
        <w:t xml:space="preserve"> </w:t>
      </w:r>
      <w:r w:rsidR="00072714" w:rsidRPr="00E1192C">
        <w:rPr>
          <w:rFonts w:ascii="Times New Roman" w:hAnsi="Times New Roman" w:cs="Times New Roman"/>
          <w:sz w:val="24"/>
          <w:szCs w:val="24"/>
        </w:rPr>
        <w:t>with</w:t>
      </w:r>
      <w:r w:rsidR="00766D88" w:rsidRPr="00E1192C">
        <w:rPr>
          <w:rFonts w:ascii="Times New Roman" w:hAnsi="Times New Roman" w:cs="Times New Roman"/>
          <w:sz w:val="24"/>
          <w:szCs w:val="24"/>
        </w:rPr>
        <w:t xml:space="preserve"> them in collaborative ways since </w:t>
      </w:r>
      <w:r w:rsidR="00072714" w:rsidRPr="00E1192C">
        <w:rPr>
          <w:rFonts w:ascii="Times New Roman" w:hAnsi="Times New Roman" w:cs="Times New Roman"/>
          <w:sz w:val="24"/>
          <w:szCs w:val="24"/>
        </w:rPr>
        <w:t>disagreements</w:t>
      </w:r>
      <w:r w:rsidR="00766D88" w:rsidRPr="00E1192C">
        <w:rPr>
          <w:rFonts w:ascii="Times New Roman" w:hAnsi="Times New Roman" w:cs="Times New Roman"/>
          <w:sz w:val="24"/>
          <w:szCs w:val="24"/>
        </w:rPr>
        <w:t xml:space="preserve"> would result to the business </w:t>
      </w:r>
      <w:r w:rsidR="00072714" w:rsidRPr="00E1192C">
        <w:rPr>
          <w:rFonts w:ascii="Times New Roman" w:hAnsi="Times New Roman" w:cs="Times New Roman"/>
          <w:sz w:val="24"/>
          <w:szCs w:val="24"/>
        </w:rPr>
        <w:t>organizations</w:t>
      </w:r>
      <w:r w:rsidR="00766D88" w:rsidRPr="00E1192C">
        <w:rPr>
          <w:rFonts w:ascii="Times New Roman" w:hAnsi="Times New Roman" w:cs="Times New Roman"/>
          <w:sz w:val="24"/>
          <w:szCs w:val="24"/>
        </w:rPr>
        <w:t xml:space="preserve"> being </w:t>
      </w:r>
      <w:r w:rsidR="00072714" w:rsidRPr="00E1192C">
        <w:rPr>
          <w:rFonts w:ascii="Times New Roman" w:hAnsi="Times New Roman" w:cs="Times New Roman"/>
          <w:sz w:val="24"/>
          <w:szCs w:val="24"/>
        </w:rPr>
        <w:t>affected</w:t>
      </w:r>
      <w:r w:rsidR="00766D88" w:rsidRPr="00E1192C">
        <w:rPr>
          <w:rFonts w:ascii="Times New Roman" w:hAnsi="Times New Roman" w:cs="Times New Roman"/>
          <w:sz w:val="24"/>
          <w:szCs w:val="24"/>
        </w:rPr>
        <w:t xml:space="preserve"> negatively. </w:t>
      </w:r>
      <w:r w:rsidR="00E1192C">
        <w:rPr>
          <w:rFonts w:ascii="Times New Roman" w:hAnsi="Times New Roman" w:cs="Times New Roman"/>
          <w:sz w:val="24"/>
          <w:szCs w:val="24"/>
        </w:rPr>
        <w:t>“</w:t>
      </w:r>
      <w:r w:rsidR="00072714" w:rsidRPr="00E1192C">
        <w:rPr>
          <w:rFonts w:ascii="Times New Roman" w:hAnsi="Times New Roman" w:cs="Times New Roman"/>
          <w:sz w:val="24"/>
          <w:szCs w:val="24"/>
        </w:rPr>
        <w:t>Sustainability issues will be an enhancement of a better relationship which will prote</w:t>
      </w:r>
      <w:r w:rsidR="00E1192C">
        <w:rPr>
          <w:rFonts w:ascii="Times New Roman" w:hAnsi="Times New Roman" w:cs="Times New Roman"/>
          <w:sz w:val="24"/>
          <w:szCs w:val="24"/>
        </w:rPr>
        <w:t>ct the affairs of the companies.” (</w:t>
      </w:r>
      <w:r w:rsidR="00E1192C" w:rsidRPr="00E1192C">
        <w:rPr>
          <w:rFonts w:ascii="Times New Roman" w:eastAsia="Arial Unicode MS" w:hAnsi="Times New Roman" w:cs="Times New Roman"/>
          <w:color w:val="000000"/>
          <w:sz w:val="24"/>
          <w:szCs w:val="24"/>
          <w:shd w:val="clear" w:color="auto" w:fill="FFFFFF"/>
        </w:rPr>
        <w:t>Phillips,</w:t>
      </w:r>
      <w:r w:rsidR="00E1192C">
        <w:rPr>
          <w:rFonts w:ascii="Times New Roman" w:eastAsia="Arial Unicode MS" w:hAnsi="Times New Roman" w:cs="Times New Roman"/>
          <w:color w:val="000000"/>
          <w:sz w:val="24"/>
          <w:szCs w:val="24"/>
          <w:shd w:val="clear" w:color="auto" w:fill="FFFFFF"/>
        </w:rPr>
        <w:t xml:space="preserve"> 2003</w:t>
      </w:r>
      <w:r w:rsidR="00E1192C">
        <w:rPr>
          <w:rFonts w:ascii="Times New Roman" w:hAnsi="Times New Roman" w:cs="Times New Roman"/>
          <w:sz w:val="24"/>
          <w:szCs w:val="24"/>
        </w:rPr>
        <w:t>)</w:t>
      </w:r>
      <w:r w:rsidR="00072714" w:rsidRPr="00E1192C">
        <w:rPr>
          <w:rFonts w:ascii="Times New Roman" w:hAnsi="Times New Roman" w:cs="Times New Roman"/>
          <w:sz w:val="24"/>
          <w:szCs w:val="24"/>
        </w:rPr>
        <w:t xml:space="preserve"> Managers should engage with competitors and customers effectively through innovation to compete effectively and reach more customers. </w:t>
      </w:r>
      <w:r w:rsidR="00CA0CF1" w:rsidRPr="00E1192C">
        <w:rPr>
          <w:rFonts w:ascii="Times New Roman" w:hAnsi="Times New Roman" w:cs="Times New Roman"/>
          <w:sz w:val="24"/>
          <w:szCs w:val="24"/>
        </w:rPr>
        <w:t>For customers, customer satisfaction and effective competition for competitors are the sustainability issues that during the engagement process should be discussed.</w:t>
      </w:r>
    </w:p>
    <w:p w14:paraId="6C2671A7" w14:textId="77777777" w:rsidR="0019466D" w:rsidRPr="00E1192C" w:rsidRDefault="00054961" w:rsidP="00EE788D">
      <w:pPr>
        <w:spacing w:before="100" w:beforeAutospacing="1" w:after="100" w:afterAutospacing="1" w:line="480" w:lineRule="auto"/>
        <w:ind w:firstLine="284"/>
        <w:rPr>
          <w:rFonts w:ascii="Times New Roman" w:hAnsi="Times New Roman" w:cs="Times New Roman"/>
          <w:sz w:val="24"/>
          <w:szCs w:val="24"/>
        </w:rPr>
      </w:pPr>
      <w:r w:rsidRPr="00E1192C">
        <w:rPr>
          <w:rFonts w:ascii="Times New Roman" w:hAnsi="Times New Roman" w:cs="Times New Roman"/>
          <w:sz w:val="24"/>
          <w:szCs w:val="24"/>
        </w:rPr>
        <w:t>The graph below shows growth of fair trade retail sales value and g</w:t>
      </w:r>
      <w:r w:rsidRPr="00E1192C">
        <w:rPr>
          <w:rFonts w:ascii="Times New Roman" w:hAnsi="Times New Roman" w:cs="Times New Roman"/>
          <w:sz w:val="24"/>
          <w:szCs w:val="24"/>
        </w:rPr>
        <w:t>rowth of internet connections of firms as</w:t>
      </w:r>
      <w:r w:rsidR="005B10DA" w:rsidRPr="00E1192C">
        <w:rPr>
          <w:rFonts w:ascii="Times New Roman" w:hAnsi="Times New Roman" w:cs="Times New Roman"/>
          <w:sz w:val="24"/>
          <w:szCs w:val="24"/>
        </w:rPr>
        <w:t xml:space="preserve"> </w:t>
      </w:r>
      <w:r w:rsidRPr="00E1192C">
        <w:rPr>
          <w:rFonts w:ascii="Times New Roman" w:hAnsi="Times New Roman" w:cs="Times New Roman"/>
          <w:sz w:val="24"/>
          <w:szCs w:val="24"/>
        </w:rPr>
        <w:t xml:space="preserve">a result of shareholders theory and the </w:t>
      </w:r>
      <w:r w:rsidR="005B10DA" w:rsidRPr="00E1192C">
        <w:rPr>
          <w:rFonts w:ascii="Times New Roman" w:hAnsi="Times New Roman" w:cs="Times New Roman"/>
          <w:sz w:val="24"/>
          <w:szCs w:val="24"/>
        </w:rPr>
        <w:t>growth</w:t>
      </w:r>
      <w:r w:rsidRPr="00E1192C">
        <w:rPr>
          <w:rFonts w:ascii="Times New Roman" w:hAnsi="Times New Roman" w:cs="Times New Roman"/>
          <w:sz w:val="24"/>
          <w:szCs w:val="24"/>
        </w:rPr>
        <w:t xml:space="preserve"> has resulted as </w:t>
      </w:r>
      <w:r w:rsidR="005B10DA" w:rsidRPr="00E1192C">
        <w:rPr>
          <w:rFonts w:ascii="Times New Roman" w:hAnsi="Times New Roman" w:cs="Times New Roman"/>
          <w:sz w:val="24"/>
          <w:szCs w:val="24"/>
        </w:rPr>
        <w:t>a result</w:t>
      </w:r>
      <w:r w:rsidRPr="00E1192C">
        <w:rPr>
          <w:rFonts w:ascii="Times New Roman" w:hAnsi="Times New Roman" w:cs="Times New Roman"/>
          <w:sz w:val="24"/>
          <w:szCs w:val="24"/>
        </w:rPr>
        <w:t xml:space="preserve"> of </w:t>
      </w:r>
      <w:r w:rsidR="005B10DA" w:rsidRPr="00E1192C">
        <w:rPr>
          <w:rFonts w:ascii="Times New Roman" w:hAnsi="Times New Roman" w:cs="Times New Roman"/>
          <w:sz w:val="24"/>
          <w:szCs w:val="24"/>
        </w:rPr>
        <w:t>the range of stakeholders supporting the businesses</w:t>
      </w:r>
    </w:p>
    <w:p w14:paraId="593E6DBA" w14:textId="11F3CDD0" w:rsidR="0019466D" w:rsidRPr="00E1192C" w:rsidRDefault="00054961" w:rsidP="00764833">
      <w:pPr>
        <w:spacing w:before="100" w:beforeAutospacing="1" w:after="100" w:afterAutospacing="1" w:line="480" w:lineRule="auto"/>
        <w:ind w:firstLine="284"/>
        <w:rPr>
          <w:rFonts w:ascii="Times New Roman" w:hAnsi="Times New Roman" w:cs="Times New Roman"/>
          <w:sz w:val="24"/>
          <w:szCs w:val="24"/>
        </w:rPr>
      </w:pPr>
      <w:r w:rsidRPr="00E1192C">
        <w:rPr>
          <w:rFonts w:ascii="Times New Roman" w:hAnsi="Times New Roman" w:cs="Times New Roman"/>
          <w:sz w:val="24"/>
          <w:szCs w:val="24"/>
        </w:rPr>
        <w:tab/>
      </w:r>
      <w:r w:rsidRPr="00E1192C">
        <w:rPr>
          <w:rFonts w:ascii="Times New Roman" w:hAnsi="Times New Roman" w:cs="Times New Roman"/>
          <w:sz w:val="24"/>
          <w:szCs w:val="24"/>
        </w:rPr>
        <w:tab/>
      </w:r>
      <w:r w:rsidRPr="00E1192C">
        <w:rPr>
          <w:rFonts w:ascii="Times New Roman" w:hAnsi="Times New Roman" w:cs="Times New Roman"/>
          <w:sz w:val="24"/>
          <w:szCs w:val="24"/>
        </w:rPr>
        <w:tab/>
      </w:r>
      <w:r w:rsidRPr="00E1192C">
        <w:rPr>
          <w:rFonts w:ascii="Times New Roman" w:hAnsi="Times New Roman" w:cs="Times New Roman"/>
          <w:noProof/>
          <w:sz w:val="24"/>
          <w:szCs w:val="24"/>
          <w:lang w:val="en-US"/>
        </w:rPr>
        <w:drawing>
          <wp:inline distT="0" distB="0" distL="0" distR="0">
            <wp:extent cx="2638425" cy="17335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252656" name="download2.png"/>
                    <pic:cNvPicPr/>
                  </pic:nvPicPr>
                  <pic:blipFill>
                    <a:blip r:embed="rId8">
                      <a:extLst>
                        <a:ext uri="{28A0092B-C50C-407E-A947-70E740481C1C}">
                          <a14:useLocalDpi xmlns:a14="http://schemas.microsoft.com/office/drawing/2010/main" val="0"/>
                        </a:ext>
                      </a:extLst>
                    </a:blip>
                    <a:stretch>
                      <a:fillRect/>
                    </a:stretch>
                  </pic:blipFill>
                  <pic:spPr>
                    <a:xfrm>
                      <a:off x="0" y="0"/>
                      <a:ext cx="2638425" cy="1733550"/>
                    </a:xfrm>
                    <a:prstGeom prst="rect">
                      <a:avLst/>
                    </a:prstGeom>
                  </pic:spPr>
                </pic:pic>
              </a:graphicData>
            </a:graphic>
          </wp:inline>
        </w:drawing>
      </w:r>
    </w:p>
    <w:p w14:paraId="4B045020" w14:textId="77777777" w:rsidR="00EE788D" w:rsidRPr="00E1192C" w:rsidRDefault="00054961" w:rsidP="00EE788D">
      <w:pPr>
        <w:spacing w:before="100" w:beforeAutospacing="1" w:after="100" w:afterAutospacing="1" w:line="480" w:lineRule="auto"/>
        <w:ind w:firstLine="284"/>
        <w:rPr>
          <w:rFonts w:ascii="Times New Roman" w:hAnsi="Times New Roman" w:cs="Times New Roman"/>
          <w:sz w:val="24"/>
          <w:szCs w:val="24"/>
        </w:rPr>
      </w:pPr>
      <w:r w:rsidRPr="00E1192C">
        <w:rPr>
          <w:rFonts w:ascii="Times New Roman" w:hAnsi="Times New Roman" w:cs="Times New Roman"/>
          <w:sz w:val="24"/>
          <w:szCs w:val="24"/>
        </w:rPr>
        <w:lastRenderedPageBreak/>
        <w:t>Task 2</w:t>
      </w:r>
    </w:p>
    <w:p w14:paraId="7F82ABCB" w14:textId="77777777" w:rsidR="00DC6114" w:rsidRPr="00E1192C" w:rsidRDefault="00054961" w:rsidP="00EE788D">
      <w:pPr>
        <w:spacing w:before="100" w:beforeAutospacing="1" w:after="100" w:afterAutospacing="1" w:line="480" w:lineRule="auto"/>
        <w:ind w:firstLine="284"/>
        <w:rPr>
          <w:rFonts w:ascii="Times New Roman" w:hAnsi="Times New Roman" w:cs="Times New Roman"/>
          <w:sz w:val="24"/>
          <w:szCs w:val="24"/>
        </w:rPr>
      </w:pPr>
      <w:r w:rsidRPr="00E1192C">
        <w:rPr>
          <w:rFonts w:ascii="Times New Roman" w:hAnsi="Times New Roman" w:cs="Times New Roman"/>
          <w:sz w:val="24"/>
          <w:szCs w:val="24"/>
        </w:rPr>
        <w:t xml:space="preserve">The term code of </w:t>
      </w:r>
      <w:r w:rsidR="001C5459" w:rsidRPr="00E1192C">
        <w:rPr>
          <w:rFonts w:ascii="Times New Roman" w:hAnsi="Times New Roman" w:cs="Times New Roman"/>
          <w:sz w:val="24"/>
          <w:szCs w:val="24"/>
        </w:rPr>
        <w:t>b</w:t>
      </w:r>
      <w:r w:rsidRPr="00E1192C">
        <w:rPr>
          <w:rFonts w:ascii="Times New Roman" w:hAnsi="Times New Roman" w:cs="Times New Roman"/>
          <w:sz w:val="24"/>
          <w:szCs w:val="24"/>
        </w:rPr>
        <w:t>est et</w:t>
      </w:r>
      <w:r w:rsidR="001C5459" w:rsidRPr="00E1192C">
        <w:rPr>
          <w:rFonts w:ascii="Times New Roman" w:hAnsi="Times New Roman" w:cs="Times New Roman"/>
          <w:sz w:val="24"/>
          <w:szCs w:val="24"/>
        </w:rPr>
        <w:t xml:space="preserve">hics practices refers to a set of rules that are written explaining how there should be behaving of people working in a particular profession. </w:t>
      </w:r>
      <w:r w:rsidRPr="00E1192C">
        <w:rPr>
          <w:rFonts w:ascii="Times New Roman" w:hAnsi="Times New Roman" w:cs="Times New Roman"/>
          <w:sz w:val="24"/>
          <w:szCs w:val="24"/>
        </w:rPr>
        <w:t xml:space="preserve">With reference to the recommendations that are important made by UK reports that are major in </w:t>
      </w:r>
      <w:r w:rsidR="00780A33" w:rsidRPr="00E1192C">
        <w:rPr>
          <w:rFonts w:ascii="Times New Roman" w:hAnsi="Times New Roman" w:cs="Times New Roman"/>
          <w:sz w:val="24"/>
          <w:szCs w:val="24"/>
        </w:rPr>
        <w:t>corporate</w:t>
      </w:r>
      <w:r w:rsidRPr="00E1192C">
        <w:rPr>
          <w:rFonts w:ascii="Times New Roman" w:hAnsi="Times New Roman" w:cs="Times New Roman"/>
          <w:sz w:val="24"/>
          <w:szCs w:val="24"/>
        </w:rPr>
        <w:t xml:space="preserve"> </w:t>
      </w:r>
      <w:r w:rsidR="00780A33" w:rsidRPr="00E1192C">
        <w:rPr>
          <w:rFonts w:ascii="Times New Roman" w:hAnsi="Times New Roman" w:cs="Times New Roman"/>
          <w:sz w:val="24"/>
          <w:szCs w:val="24"/>
        </w:rPr>
        <w:t>governance</w:t>
      </w:r>
      <w:r w:rsidRPr="00E1192C">
        <w:rPr>
          <w:rFonts w:ascii="Times New Roman" w:hAnsi="Times New Roman" w:cs="Times New Roman"/>
          <w:sz w:val="24"/>
          <w:szCs w:val="24"/>
        </w:rPr>
        <w:t xml:space="preserve"> connection code of best </w:t>
      </w:r>
      <w:r w:rsidR="00780A33" w:rsidRPr="00E1192C">
        <w:rPr>
          <w:rFonts w:ascii="Times New Roman" w:hAnsi="Times New Roman" w:cs="Times New Roman"/>
          <w:sz w:val="24"/>
          <w:szCs w:val="24"/>
        </w:rPr>
        <w:t>practices</w:t>
      </w:r>
      <w:r w:rsidRPr="00E1192C">
        <w:rPr>
          <w:rFonts w:ascii="Times New Roman" w:hAnsi="Times New Roman" w:cs="Times New Roman"/>
          <w:sz w:val="24"/>
          <w:szCs w:val="24"/>
        </w:rPr>
        <w:t xml:space="preserve"> would mean many different concepts. </w:t>
      </w:r>
    </w:p>
    <w:p w14:paraId="18BB867D" w14:textId="77777777" w:rsidR="0019466D" w:rsidRPr="00E1192C" w:rsidRDefault="00054961" w:rsidP="00EE788D">
      <w:pPr>
        <w:spacing w:before="100" w:beforeAutospacing="1" w:after="100" w:afterAutospacing="1" w:line="480" w:lineRule="auto"/>
        <w:ind w:firstLine="284"/>
        <w:rPr>
          <w:rFonts w:ascii="Times New Roman" w:hAnsi="Times New Roman" w:cs="Times New Roman"/>
          <w:sz w:val="24"/>
          <w:szCs w:val="24"/>
        </w:rPr>
      </w:pPr>
      <w:r w:rsidRPr="00E1192C">
        <w:rPr>
          <w:rFonts w:ascii="Times New Roman" w:hAnsi="Times New Roman" w:cs="Times New Roman"/>
          <w:sz w:val="24"/>
          <w:szCs w:val="24"/>
        </w:rPr>
        <w:t>The table below shows the set of aspects of ethics to ensure all are considered.</w:t>
      </w:r>
    </w:p>
    <w:p w14:paraId="7AA73923" w14:textId="77777777" w:rsidR="00EE788D" w:rsidRPr="00E1192C" w:rsidRDefault="00054961" w:rsidP="00EE788D">
      <w:pPr>
        <w:spacing w:before="100" w:beforeAutospacing="1" w:after="100" w:afterAutospacing="1" w:line="480" w:lineRule="auto"/>
        <w:ind w:firstLine="284"/>
        <w:rPr>
          <w:rFonts w:ascii="Times New Roman" w:hAnsi="Times New Roman" w:cs="Times New Roman"/>
          <w:sz w:val="24"/>
          <w:szCs w:val="24"/>
        </w:rPr>
      </w:pPr>
      <w:r w:rsidRPr="00E1192C">
        <w:rPr>
          <w:rFonts w:ascii="Times New Roman" w:hAnsi="Times New Roman" w:cs="Times New Roman"/>
          <w:sz w:val="24"/>
          <w:szCs w:val="24"/>
        </w:rPr>
        <w:tab/>
      </w:r>
      <w:r w:rsidRPr="00E1192C">
        <w:rPr>
          <w:rFonts w:ascii="Times New Roman" w:hAnsi="Times New Roman" w:cs="Times New Roman"/>
          <w:sz w:val="24"/>
          <w:szCs w:val="24"/>
        </w:rPr>
        <w:tab/>
      </w:r>
      <w:r w:rsidRPr="00E1192C">
        <w:rPr>
          <w:rFonts w:ascii="Times New Roman" w:hAnsi="Times New Roman" w:cs="Times New Roman"/>
          <w:sz w:val="24"/>
          <w:szCs w:val="24"/>
        </w:rPr>
        <w:tab/>
      </w:r>
      <w:r w:rsidRPr="00E1192C">
        <w:rPr>
          <w:rFonts w:ascii="Times New Roman" w:hAnsi="Times New Roman" w:cs="Times New Roman"/>
          <w:sz w:val="24"/>
          <w:szCs w:val="24"/>
        </w:rPr>
        <w:tab/>
      </w:r>
      <w:r w:rsidRPr="00E1192C">
        <w:rPr>
          <w:rFonts w:ascii="Times New Roman" w:hAnsi="Times New Roman" w:cs="Times New Roman"/>
          <w:noProof/>
          <w:sz w:val="24"/>
          <w:szCs w:val="24"/>
          <w:lang w:val="en-US"/>
        </w:rPr>
        <w:drawing>
          <wp:inline distT="0" distB="0" distL="0" distR="0">
            <wp:extent cx="2466975" cy="18478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091410" name="download1.png"/>
                    <pic:cNvPicPr/>
                  </pic:nvPicPr>
                  <pic:blipFill>
                    <a:blip r:embed="rId9">
                      <a:extLst>
                        <a:ext uri="{28A0092B-C50C-407E-A947-70E740481C1C}">
                          <a14:useLocalDpi xmlns:a14="http://schemas.microsoft.com/office/drawing/2010/main" val="0"/>
                        </a:ext>
                      </a:extLst>
                    </a:blip>
                    <a:stretch>
                      <a:fillRect/>
                    </a:stretch>
                  </pic:blipFill>
                  <pic:spPr>
                    <a:xfrm>
                      <a:off x="0" y="0"/>
                      <a:ext cx="2466975" cy="1847850"/>
                    </a:xfrm>
                    <a:prstGeom prst="rect">
                      <a:avLst/>
                    </a:prstGeom>
                  </pic:spPr>
                </pic:pic>
              </a:graphicData>
            </a:graphic>
          </wp:inline>
        </w:drawing>
      </w:r>
    </w:p>
    <w:p w14:paraId="7C47F184" w14:textId="77777777" w:rsidR="00EE788D" w:rsidRPr="00E1192C" w:rsidRDefault="00EE788D" w:rsidP="00EE788D">
      <w:pPr>
        <w:spacing w:before="100" w:beforeAutospacing="1" w:after="100" w:afterAutospacing="1" w:line="480" w:lineRule="auto"/>
        <w:ind w:firstLine="284"/>
        <w:rPr>
          <w:rFonts w:ascii="Times New Roman" w:hAnsi="Times New Roman" w:cs="Times New Roman"/>
          <w:sz w:val="24"/>
          <w:szCs w:val="24"/>
        </w:rPr>
      </w:pPr>
    </w:p>
    <w:p w14:paraId="6F095441" w14:textId="77777777" w:rsidR="00EE788D" w:rsidRPr="00E1192C" w:rsidRDefault="00EE788D" w:rsidP="00EE788D">
      <w:pPr>
        <w:spacing w:before="100" w:beforeAutospacing="1" w:after="100" w:afterAutospacing="1" w:line="480" w:lineRule="auto"/>
        <w:ind w:firstLine="284"/>
        <w:rPr>
          <w:rFonts w:ascii="Times New Roman" w:hAnsi="Times New Roman" w:cs="Times New Roman"/>
          <w:sz w:val="24"/>
          <w:szCs w:val="24"/>
        </w:rPr>
      </w:pPr>
    </w:p>
    <w:p w14:paraId="53F232D4" w14:textId="77777777" w:rsidR="00DC6114" w:rsidRPr="00E1192C" w:rsidRDefault="00054961" w:rsidP="00EE788D">
      <w:pPr>
        <w:spacing w:before="100" w:beforeAutospacing="1" w:after="100" w:afterAutospacing="1" w:line="480" w:lineRule="auto"/>
        <w:ind w:firstLine="284"/>
        <w:rPr>
          <w:rFonts w:ascii="Times New Roman" w:hAnsi="Times New Roman" w:cs="Times New Roman"/>
          <w:sz w:val="24"/>
          <w:szCs w:val="24"/>
        </w:rPr>
      </w:pPr>
      <w:r w:rsidRPr="00E1192C">
        <w:rPr>
          <w:rFonts w:ascii="Times New Roman" w:hAnsi="Times New Roman" w:cs="Times New Roman"/>
          <w:sz w:val="24"/>
          <w:szCs w:val="24"/>
        </w:rPr>
        <w:t xml:space="preserve">The system by which </w:t>
      </w:r>
      <w:r w:rsidR="00962B2B" w:rsidRPr="00E1192C">
        <w:rPr>
          <w:rFonts w:ascii="Times New Roman" w:hAnsi="Times New Roman" w:cs="Times New Roman"/>
          <w:sz w:val="24"/>
          <w:szCs w:val="24"/>
        </w:rPr>
        <w:t>organizations</w:t>
      </w:r>
      <w:r w:rsidRPr="00E1192C">
        <w:rPr>
          <w:rFonts w:ascii="Times New Roman" w:hAnsi="Times New Roman" w:cs="Times New Roman"/>
          <w:sz w:val="24"/>
          <w:szCs w:val="24"/>
        </w:rPr>
        <w:t xml:space="preserve"> are </w:t>
      </w:r>
      <w:r w:rsidR="00962B2B" w:rsidRPr="00E1192C">
        <w:rPr>
          <w:rFonts w:ascii="Times New Roman" w:hAnsi="Times New Roman" w:cs="Times New Roman"/>
          <w:sz w:val="24"/>
          <w:szCs w:val="24"/>
        </w:rPr>
        <w:t>controlled</w:t>
      </w:r>
      <w:r w:rsidRPr="00E1192C">
        <w:rPr>
          <w:rFonts w:ascii="Times New Roman" w:hAnsi="Times New Roman" w:cs="Times New Roman"/>
          <w:sz w:val="24"/>
          <w:szCs w:val="24"/>
        </w:rPr>
        <w:t xml:space="preserve"> and directed is what corporate governance </w:t>
      </w:r>
      <w:r w:rsidR="00962B2B" w:rsidRPr="00E1192C">
        <w:rPr>
          <w:rFonts w:ascii="Times New Roman" w:hAnsi="Times New Roman" w:cs="Times New Roman"/>
          <w:sz w:val="24"/>
          <w:szCs w:val="24"/>
        </w:rPr>
        <w:t>refers</w:t>
      </w:r>
      <w:r w:rsidRPr="00E1192C">
        <w:rPr>
          <w:rFonts w:ascii="Times New Roman" w:hAnsi="Times New Roman" w:cs="Times New Roman"/>
          <w:sz w:val="24"/>
          <w:szCs w:val="24"/>
        </w:rPr>
        <w:t xml:space="preserve"> to. What it </w:t>
      </w:r>
      <w:r w:rsidR="00962B2B" w:rsidRPr="00E1192C">
        <w:rPr>
          <w:rFonts w:ascii="Times New Roman" w:hAnsi="Times New Roman" w:cs="Times New Roman"/>
          <w:sz w:val="24"/>
          <w:szCs w:val="24"/>
        </w:rPr>
        <w:t>encompasses</w:t>
      </w:r>
      <w:r w:rsidRPr="00E1192C">
        <w:rPr>
          <w:rFonts w:ascii="Times New Roman" w:hAnsi="Times New Roman" w:cs="Times New Roman"/>
          <w:sz w:val="24"/>
          <w:szCs w:val="24"/>
        </w:rPr>
        <w:t xml:space="preserve"> is the relationship between shareholders, the board of directors and other stakeholders. Moreover corporate </w:t>
      </w:r>
      <w:r w:rsidR="00962B2B" w:rsidRPr="00E1192C">
        <w:rPr>
          <w:rFonts w:ascii="Times New Roman" w:hAnsi="Times New Roman" w:cs="Times New Roman"/>
          <w:sz w:val="24"/>
          <w:szCs w:val="24"/>
        </w:rPr>
        <w:t>performance</w:t>
      </w:r>
      <w:r w:rsidRPr="00E1192C">
        <w:rPr>
          <w:rFonts w:ascii="Times New Roman" w:hAnsi="Times New Roman" w:cs="Times New Roman"/>
          <w:sz w:val="24"/>
          <w:szCs w:val="24"/>
        </w:rPr>
        <w:t xml:space="preserve"> and strategy </w:t>
      </w:r>
      <w:r w:rsidR="00962B2B" w:rsidRPr="00E1192C">
        <w:rPr>
          <w:rFonts w:ascii="Times New Roman" w:hAnsi="Times New Roman" w:cs="Times New Roman"/>
          <w:sz w:val="24"/>
          <w:szCs w:val="24"/>
        </w:rPr>
        <w:t>effects. Corporate</w:t>
      </w:r>
      <w:r w:rsidRPr="00E1192C">
        <w:rPr>
          <w:rFonts w:ascii="Times New Roman" w:hAnsi="Times New Roman" w:cs="Times New Roman"/>
          <w:sz w:val="24"/>
          <w:szCs w:val="24"/>
        </w:rPr>
        <w:t xml:space="preserve"> </w:t>
      </w:r>
      <w:r w:rsidR="00962B2B" w:rsidRPr="00E1192C">
        <w:rPr>
          <w:rFonts w:ascii="Times New Roman" w:hAnsi="Times New Roman" w:cs="Times New Roman"/>
          <w:sz w:val="24"/>
          <w:szCs w:val="24"/>
        </w:rPr>
        <w:t>governance</w:t>
      </w:r>
      <w:r w:rsidRPr="00E1192C">
        <w:rPr>
          <w:rFonts w:ascii="Times New Roman" w:hAnsi="Times New Roman" w:cs="Times New Roman"/>
          <w:sz w:val="24"/>
          <w:szCs w:val="24"/>
        </w:rPr>
        <w:t xml:space="preserve"> is important bec</w:t>
      </w:r>
      <w:r w:rsidRPr="00E1192C">
        <w:rPr>
          <w:rFonts w:ascii="Times New Roman" w:hAnsi="Times New Roman" w:cs="Times New Roman"/>
          <w:sz w:val="24"/>
          <w:szCs w:val="24"/>
        </w:rPr>
        <w:t xml:space="preserve">ause </w:t>
      </w:r>
      <w:r w:rsidR="00780A33" w:rsidRPr="00E1192C">
        <w:rPr>
          <w:rFonts w:ascii="Times New Roman" w:hAnsi="Times New Roman" w:cs="Times New Roman"/>
          <w:sz w:val="24"/>
          <w:szCs w:val="24"/>
        </w:rPr>
        <w:t>what</w:t>
      </w:r>
      <w:r w:rsidR="00962B2B" w:rsidRPr="00E1192C">
        <w:rPr>
          <w:rFonts w:ascii="Times New Roman" w:hAnsi="Times New Roman" w:cs="Times New Roman"/>
          <w:sz w:val="24"/>
          <w:szCs w:val="24"/>
        </w:rPr>
        <w:t xml:space="preserve"> many regulatory authorities use such as </w:t>
      </w:r>
      <w:r w:rsidR="00780A33" w:rsidRPr="00E1192C">
        <w:rPr>
          <w:rFonts w:ascii="Times New Roman" w:hAnsi="Times New Roman" w:cs="Times New Roman"/>
          <w:sz w:val="24"/>
          <w:szCs w:val="24"/>
        </w:rPr>
        <w:t xml:space="preserve">those of the UK </w:t>
      </w:r>
      <w:r w:rsidR="00962B2B" w:rsidRPr="00E1192C">
        <w:rPr>
          <w:rFonts w:ascii="Times New Roman" w:hAnsi="Times New Roman" w:cs="Times New Roman"/>
          <w:sz w:val="24"/>
          <w:szCs w:val="24"/>
        </w:rPr>
        <w:t xml:space="preserve">is the code of best practice which is often termed </w:t>
      </w:r>
      <w:r w:rsidR="00780A33" w:rsidRPr="00E1192C">
        <w:rPr>
          <w:rFonts w:ascii="Times New Roman" w:hAnsi="Times New Roman" w:cs="Times New Roman"/>
          <w:sz w:val="24"/>
          <w:szCs w:val="24"/>
        </w:rPr>
        <w:t>approach</w:t>
      </w:r>
      <w:r w:rsidR="00962B2B" w:rsidRPr="00E1192C">
        <w:rPr>
          <w:rFonts w:ascii="Times New Roman" w:hAnsi="Times New Roman" w:cs="Times New Roman"/>
          <w:sz w:val="24"/>
          <w:szCs w:val="24"/>
        </w:rPr>
        <w:t xml:space="preserve"> explaining to corporate governance. What therefore is meant is that under this </w:t>
      </w:r>
      <w:r w:rsidR="00C80EA6" w:rsidRPr="00E1192C">
        <w:rPr>
          <w:rFonts w:ascii="Times New Roman" w:hAnsi="Times New Roman" w:cs="Times New Roman"/>
          <w:sz w:val="24"/>
          <w:szCs w:val="24"/>
        </w:rPr>
        <w:t>approach</w:t>
      </w:r>
      <w:r w:rsidR="00962B2B" w:rsidRPr="00E1192C">
        <w:rPr>
          <w:rFonts w:ascii="Times New Roman" w:hAnsi="Times New Roman" w:cs="Times New Roman"/>
          <w:sz w:val="24"/>
          <w:szCs w:val="24"/>
        </w:rPr>
        <w:t xml:space="preserve"> a set of principles are issued by a </w:t>
      </w:r>
      <w:r w:rsidR="00C80EA6" w:rsidRPr="00E1192C">
        <w:rPr>
          <w:rFonts w:ascii="Times New Roman" w:hAnsi="Times New Roman" w:cs="Times New Roman"/>
          <w:sz w:val="24"/>
          <w:szCs w:val="24"/>
        </w:rPr>
        <w:t>regulatory</w:t>
      </w:r>
      <w:r w:rsidR="00962B2B" w:rsidRPr="00E1192C">
        <w:rPr>
          <w:rFonts w:ascii="Times New Roman" w:hAnsi="Times New Roman" w:cs="Times New Roman"/>
          <w:sz w:val="24"/>
          <w:szCs w:val="24"/>
        </w:rPr>
        <w:t xml:space="preserve"> authority with which listed company directors are expected to comply. </w:t>
      </w:r>
      <w:r w:rsidR="00E1192C">
        <w:rPr>
          <w:rFonts w:ascii="Times New Roman" w:hAnsi="Times New Roman" w:cs="Times New Roman"/>
          <w:sz w:val="24"/>
          <w:szCs w:val="24"/>
        </w:rPr>
        <w:t>“</w:t>
      </w:r>
      <w:r w:rsidR="00962B2B" w:rsidRPr="00E1192C">
        <w:rPr>
          <w:rFonts w:ascii="Times New Roman" w:hAnsi="Times New Roman" w:cs="Times New Roman"/>
          <w:sz w:val="24"/>
          <w:szCs w:val="24"/>
        </w:rPr>
        <w:t xml:space="preserve">To compliance </w:t>
      </w:r>
      <w:r w:rsidR="00C80EA6" w:rsidRPr="00E1192C">
        <w:rPr>
          <w:rFonts w:ascii="Times New Roman" w:hAnsi="Times New Roman" w:cs="Times New Roman"/>
          <w:sz w:val="24"/>
          <w:szCs w:val="24"/>
        </w:rPr>
        <w:t>demonstrating</w:t>
      </w:r>
      <w:r w:rsidR="00962B2B" w:rsidRPr="00E1192C">
        <w:rPr>
          <w:rFonts w:ascii="Times New Roman" w:hAnsi="Times New Roman" w:cs="Times New Roman"/>
          <w:sz w:val="24"/>
          <w:szCs w:val="24"/>
        </w:rPr>
        <w:t xml:space="preserve"> therefore </w:t>
      </w:r>
      <w:r w:rsidR="00C80EA6" w:rsidRPr="00E1192C">
        <w:rPr>
          <w:rFonts w:ascii="Times New Roman" w:hAnsi="Times New Roman" w:cs="Times New Roman"/>
          <w:sz w:val="24"/>
          <w:szCs w:val="24"/>
        </w:rPr>
        <w:t xml:space="preserve">in many jurisdiction disclosures in the </w:t>
      </w:r>
      <w:r w:rsidR="00C80EA6" w:rsidRPr="00E1192C">
        <w:rPr>
          <w:rFonts w:ascii="Times New Roman" w:hAnsi="Times New Roman" w:cs="Times New Roman"/>
          <w:sz w:val="24"/>
          <w:szCs w:val="24"/>
        </w:rPr>
        <w:lastRenderedPageBreak/>
        <w:t>fin</w:t>
      </w:r>
      <w:r w:rsidR="00E1192C">
        <w:rPr>
          <w:rFonts w:ascii="Times New Roman" w:hAnsi="Times New Roman" w:cs="Times New Roman"/>
          <w:sz w:val="24"/>
          <w:szCs w:val="24"/>
        </w:rPr>
        <w:t>ancial statements are required.” (</w:t>
      </w:r>
      <w:r w:rsidR="00E1192C" w:rsidRPr="00E1192C">
        <w:rPr>
          <w:rFonts w:ascii="Times New Roman" w:eastAsia="Arial Unicode MS" w:hAnsi="Times New Roman" w:cs="Times New Roman"/>
          <w:color w:val="000000"/>
          <w:sz w:val="24"/>
          <w:szCs w:val="24"/>
          <w:shd w:val="clear" w:color="auto" w:fill="FFFFFF"/>
        </w:rPr>
        <w:t>Friedman</w:t>
      </w:r>
      <w:r w:rsidR="00E1192C">
        <w:rPr>
          <w:rFonts w:ascii="Times New Roman" w:eastAsia="Arial Unicode MS" w:hAnsi="Times New Roman" w:cs="Times New Roman"/>
          <w:color w:val="000000"/>
          <w:sz w:val="24"/>
          <w:szCs w:val="24"/>
          <w:shd w:val="clear" w:color="auto" w:fill="FFFFFF"/>
        </w:rPr>
        <w:t>, Miles, Dawsonera, 2006</w:t>
      </w:r>
      <w:r w:rsidR="00E1192C">
        <w:rPr>
          <w:rFonts w:ascii="Times New Roman" w:hAnsi="Times New Roman" w:cs="Times New Roman"/>
          <w:sz w:val="24"/>
          <w:szCs w:val="24"/>
        </w:rPr>
        <w:t xml:space="preserve">) </w:t>
      </w:r>
      <w:r w:rsidR="00C80EA6" w:rsidRPr="00E1192C">
        <w:rPr>
          <w:rFonts w:ascii="Times New Roman" w:hAnsi="Times New Roman" w:cs="Times New Roman"/>
          <w:sz w:val="24"/>
          <w:szCs w:val="24"/>
        </w:rPr>
        <w:t>There is no expectation of noncompliance but since it might arise there must be clear disclosing and explaining the noncompliance facts.</w:t>
      </w:r>
      <w:r w:rsidR="00C16584" w:rsidRPr="00E1192C">
        <w:rPr>
          <w:rFonts w:ascii="Times New Roman" w:hAnsi="Times New Roman" w:cs="Times New Roman"/>
          <w:sz w:val="24"/>
          <w:szCs w:val="24"/>
        </w:rPr>
        <w:t xml:space="preserve"> Leadership</w:t>
      </w:r>
      <w:r w:rsidR="00C80EA6" w:rsidRPr="00E1192C">
        <w:rPr>
          <w:rFonts w:ascii="Times New Roman" w:hAnsi="Times New Roman" w:cs="Times New Roman"/>
          <w:sz w:val="24"/>
          <w:szCs w:val="24"/>
        </w:rPr>
        <w:t xml:space="preserve">, effectiveness, remuneration, </w:t>
      </w:r>
      <w:r w:rsidR="00C16584" w:rsidRPr="00E1192C">
        <w:rPr>
          <w:rFonts w:ascii="Times New Roman" w:hAnsi="Times New Roman" w:cs="Times New Roman"/>
          <w:sz w:val="24"/>
          <w:szCs w:val="24"/>
        </w:rPr>
        <w:t xml:space="preserve">accountability, </w:t>
      </w:r>
      <w:r w:rsidR="00780A33" w:rsidRPr="00E1192C">
        <w:rPr>
          <w:rFonts w:ascii="Times New Roman" w:hAnsi="Times New Roman" w:cs="Times New Roman"/>
          <w:sz w:val="24"/>
          <w:szCs w:val="24"/>
        </w:rPr>
        <w:t>remuneration</w:t>
      </w:r>
      <w:r w:rsidR="00C16584" w:rsidRPr="00E1192C">
        <w:rPr>
          <w:rFonts w:ascii="Times New Roman" w:hAnsi="Times New Roman" w:cs="Times New Roman"/>
          <w:sz w:val="24"/>
          <w:szCs w:val="24"/>
        </w:rPr>
        <w:t xml:space="preserve">, and relations with shareholder are the </w:t>
      </w:r>
      <w:r w:rsidR="00780A33" w:rsidRPr="00E1192C">
        <w:rPr>
          <w:rFonts w:ascii="Times New Roman" w:hAnsi="Times New Roman" w:cs="Times New Roman"/>
          <w:sz w:val="24"/>
          <w:szCs w:val="24"/>
        </w:rPr>
        <w:t>five</w:t>
      </w:r>
      <w:r w:rsidR="00C16584" w:rsidRPr="00E1192C">
        <w:rPr>
          <w:rFonts w:ascii="Times New Roman" w:hAnsi="Times New Roman" w:cs="Times New Roman"/>
          <w:sz w:val="24"/>
          <w:szCs w:val="24"/>
        </w:rPr>
        <w:t xml:space="preserve"> main </w:t>
      </w:r>
      <w:r w:rsidR="00780A33" w:rsidRPr="00E1192C">
        <w:rPr>
          <w:rFonts w:ascii="Times New Roman" w:hAnsi="Times New Roman" w:cs="Times New Roman"/>
          <w:sz w:val="24"/>
          <w:szCs w:val="24"/>
        </w:rPr>
        <w:t>principles</w:t>
      </w:r>
      <w:r w:rsidR="00C16584" w:rsidRPr="00E1192C">
        <w:rPr>
          <w:rFonts w:ascii="Times New Roman" w:hAnsi="Times New Roman" w:cs="Times New Roman"/>
          <w:sz w:val="24"/>
          <w:szCs w:val="24"/>
        </w:rPr>
        <w:t xml:space="preserve"> of </w:t>
      </w:r>
      <w:r w:rsidR="00780A33" w:rsidRPr="00E1192C">
        <w:rPr>
          <w:rFonts w:ascii="Times New Roman" w:hAnsi="Times New Roman" w:cs="Times New Roman"/>
          <w:sz w:val="24"/>
          <w:szCs w:val="24"/>
        </w:rPr>
        <w:t xml:space="preserve">best ethics </w:t>
      </w:r>
      <w:r w:rsidR="00717FEA" w:rsidRPr="00E1192C">
        <w:rPr>
          <w:rFonts w:ascii="Times New Roman" w:hAnsi="Times New Roman" w:cs="Times New Roman"/>
          <w:sz w:val="24"/>
          <w:szCs w:val="24"/>
        </w:rPr>
        <w:t>practices. In</w:t>
      </w:r>
      <w:r w:rsidR="00780A33" w:rsidRPr="00E1192C">
        <w:rPr>
          <w:rFonts w:ascii="Times New Roman" w:hAnsi="Times New Roman" w:cs="Times New Roman"/>
          <w:sz w:val="24"/>
          <w:szCs w:val="24"/>
        </w:rPr>
        <w:t xml:space="preserve"> matters leadership, a company should be headed by a board that is effective and for </w:t>
      </w:r>
      <w:r w:rsidR="00717FEA" w:rsidRPr="00E1192C">
        <w:rPr>
          <w:rFonts w:ascii="Times New Roman" w:hAnsi="Times New Roman" w:cs="Times New Roman"/>
          <w:sz w:val="24"/>
          <w:szCs w:val="24"/>
        </w:rPr>
        <w:t>long</w:t>
      </w:r>
      <w:r w:rsidR="00780A33" w:rsidRPr="00E1192C">
        <w:rPr>
          <w:rFonts w:ascii="Times New Roman" w:hAnsi="Times New Roman" w:cs="Times New Roman"/>
          <w:sz w:val="24"/>
          <w:szCs w:val="24"/>
        </w:rPr>
        <w:t xml:space="preserve"> </w:t>
      </w:r>
      <w:r w:rsidR="00717FEA" w:rsidRPr="00E1192C">
        <w:rPr>
          <w:rFonts w:ascii="Times New Roman" w:hAnsi="Times New Roman" w:cs="Times New Roman"/>
          <w:sz w:val="24"/>
          <w:szCs w:val="24"/>
        </w:rPr>
        <w:t>term</w:t>
      </w:r>
      <w:r w:rsidR="00780A33" w:rsidRPr="00E1192C">
        <w:rPr>
          <w:rFonts w:ascii="Times New Roman" w:hAnsi="Times New Roman" w:cs="Times New Roman"/>
          <w:sz w:val="24"/>
          <w:szCs w:val="24"/>
        </w:rPr>
        <w:t xml:space="preserve"> </w:t>
      </w:r>
      <w:r w:rsidR="00717FEA" w:rsidRPr="00E1192C">
        <w:rPr>
          <w:rFonts w:ascii="Times New Roman" w:hAnsi="Times New Roman" w:cs="Times New Roman"/>
          <w:sz w:val="24"/>
          <w:szCs w:val="24"/>
        </w:rPr>
        <w:t>success</w:t>
      </w:r>
      <w:r w:rsidR="00780A33" w:rsidRPr="00E1192C">
        <w:rPr>
          <w:rFonts w:ascii="Times New Roman" w:hAnsi="Times New Roman" w:cs="Times New Roman"/>
          <w:sz w:val="24"/>
          <w:szCs w:val="24"/>
        </w:rPr>
        <w:t xml:space="preserve"> of the com</w:t>
      </w:r>
      <w:r w:rsidR="00717FEA" w:rsidRPr="00E1192C">
        <w:rPr>
          <w:rFonts w:ascii="Times New Roman" w:hAnsi="Times New Roman" w:cs="Times New Roman"/>
          <w:sz w:val="24"/>
          <w:szCs w:val="24"/>
        </w:rPr>
        <w:t>p</w:t>
      </w:r>
      <w:r w:rsidR="00780A33" w:rsidRPr="00E1192C">
        <w:rPr>
          <w:rFonts w:ascii="Times New Roman" w:hAnsi="Times New Roman" w:cs="Times New Roman"/>
          <w:sz w:val="24"/>
          <w:szCs w:val="24"/>
        </w:rPr>
        <w:t>a</w:t>
      </w:r>
      <w:r w:rsidR="00717FEA" w:rsidRPr="00E1192C">
        <w:rPr>
          <w:rFonts w:ascii="Times New Roman" w:hAnsi="Times New Roman" w:cs="Times New Roman"/>
          <w:sz w:val="24"/>
          <w:szCs w:val="24"/>
        </w:rPr>
        <w:t>n</w:t>
      </w:r>
      <w:r w:rsidR="00780A33" w:rsidRPr="00E1192C">
        <w:rPr>
          <w:rFonts w:ascii="Times New Roman" w:hAnsi="Times New Roman" w:cs="Times New Roman"/>
          <w:sz w:val="24"/>
          <w:szCs w:val="24"/>
        </w:rPr>
        <w:t xml:space="preserve">y is collectively </w:t>
      </w:r>
      <w:r w:rsidR="00717FEA" w:rsidRPr="00E1192C">
        <w:rPr>
          <w:rFonts w:ascii="Times New Roman" w:hAnsi="Times New Roman" w:cs="Times New Roman"/>
          <w:sz w:val="24"/>
          <w:szCs w:val="24"/>
        </w:rPr>
        <w:t>responsible</w:t>
      </w:r>
      <w:r w:rsidR="00780A33" w:rsidRPr="00E1192C">
        <w:rPr>
          <w:rFonts w:ascii="Times New Roman" w:hAnsi="Times New Roman" w:cs="Times New Roman"/>
          <w:sz w:val="24"/>
          <w:szCs w:val="24"/>
        </w:rPr>
        <w:t xml:space="preserve">. Ineffectiveness matters, the </w:t>
      </w:r>
      <w:r w:rsidR="00717FEA" w:rsidRPr="00E1192C">
        <w:rPr>
          <w:rFonts w:ascii="Times New Roman" w:hAnsi="Times New Roman" w:cs="Times New Roman"/>
          <w:sz w:val="24"/>
          <w:szCs w:val="24"/>
        </w:rPr>
        <w:t>appropriate</w:t>
      </w:r>
      <w:r w:rsidR="00780A33" w:rsidRPr="00E1192C">
        <w:rPr>
          <w:rFonts w:ascii="Times New Roman" w:hAnsi="Times New Roman" w:cs="Times New Roman"/>
          <w:sz w:val="24"/>
          <w:szCs w:val="24"/>
        </w:rPr>
        <w:t xml:space="preserve"> </w:t>
      </w:r>
      <w:r w:rsidR="00717FEA" w:rsidRPr="00E1192C">
        <w:rPr>
          <w:rFonts w:ascii="Times New Roman" w:hAnsi="Times New Roman" w:cs="Times New Roman"/>
          <w:sz w:val="24"/>
          <w:szCs w:val="24"/>
        </w:rPr>
        <w:t>balance</w:t>
      </w:r>
      <w:r w:rsidR="00780A33" w:rsidRPr="00E1192C">
        <w:rPr>
          <w:rFonts w:ascii="Times New Roman" w:hAnsi="Times New Roman" w:cs="Times New Roman"/>
          <w:sz w:val="24"/>
          <w:szCs w:val="24"/>
        </w:rPr>
        <w:t xml:space="preserve"> of skills should be possessed to enable respective duties discharging. When it comes to </w:t>
      </w:r>
      <w:r w:rsidR="00717FEA" w:rsidRPr="00E1192C">
        <w:rPr>
          <w:rFonts w:ascii="Times New Roman" w:hAnsi="Times New Roman" w:cs="Times New Roman"/>
          <w:sz w:val="24"/>
          <w:szCs w:val="24"/>
        </w:rPr>
        <w:t>accountability</w:t>
      </w:r>
      <w:r w:rsidR="00780A33" w:rsidRPr="00E1192C">
        <w:rPr>
          <w:rFonts w:ascii="Times New Roman" w:hAnsi="Times New Roman" w:cs="Times New Roman"/>
          <w:sz w:val="24"/>
          <w:szCs w:val="24"/>
        </w:rPr>
        <w:t xml:space="preserve">, there should be an </w:t>
      </w:r>
      <w:r w:rsidR="00717FEA" w:rsidRPr="00E1192C">
        <w:rPr>
          <w:rFonts w:ascii="Times New Roman" w:hAnsi="Times New Roman" w:cs="Times New Roman"/>
          <w:sz w:val="24"/>
          <w:szCs w:val="24"/>
        </w:rPr>
        <w:t>assessment</w:t>
      </w:r>
      <w:r w:rsidR="00780A33" w:rsidRPr="00E1192C">
        <w:rPr>
          <w:rFonts w:ascii="Times New Roman" w:hAnsi="Times New Roman" w:cs="Times New Roman"/>
          <w:sz w:val="24"/>
          <w:szCs w:val="24"/>
        </w:rPr>
        <w:t xml:space="preserve"> t</w:t>
      </w:r>
      <w:r w:rsidR="00717FEA" w:rsidRPr="00E1192C">
        <w:rPr>
          <w:rFonts w:ascii="Times New Roman" w:hAnsi="Times New Roman" w:cs="Times New Roman"/>
          <w:sz w:val="24"/>
          <w:szCs w:val="24"/>
        </w:rPr>
        <w:t>h</w:t>
      </w:r>
      <w:r w:rsidR="00780A33" w:rsidRPr="00E1192C">
        <w:rPr>
          <w:rFonts w:ascii="Times New Roman" w:hAnsi="Times New Roman" w:cs="Times New Roman"/>
          <w:sz w:val="24"/>
          <w:szCs w:val="24"/>
        </w:rPr>
        <w:t xml:space="preserve">at is balanced and understandable </w:t>
      </w:r>
      <w:r w:rsidR="00717FEA" w:rsidRPr="00E1192C">
        <w:rPr>
          <w:rFonts w:ascii="Times New Roman" w:hAnsi="Times New Roman" w:cs="Times New Roman"/>
          <w:sz w:val="24"/>
          <w:szCs w:val="24"/>
        </w:rPr>
        <w:t>in matters prospects and position of the company.</w:t>
      </w:r>
    </w:p>
    <w:p w14:paraId="50DCB671" w14:textId="77777777" w:rsidR="00E1192C" w:rsidRPr="00E1192C" w:rsidRDefault="00E1192C" w:rsidP="00E1192C">
      <w:pPr>
        <w:spacing w:before="100" w:beforeAutospacing="1" w:after="100" w:afterAutospacing="1" w:line="480" w:lineRule="auto"/>
        <w:rPr>
          <w:rFonts w:ascii="Times New Roman" w:hAnsi="Times New Roman" w:cs="Times New Roman"/>
          <w:sz w:val="24"/>
          <w:szCs w:val="24"/>
        </w:rPr>
      </w:pPr>
    </w:p>
    <w:p w14:paraId="3E4FEFCF" w14:textId="77777777" w:rsidR="00E1192C" w:rsidRPr="00E1192C" w:rsidRDefault="00E1192C" w:rsidP="00E1192C">
      <w:pPr>
        <w:spacing w:before="100" w:beforeAutospacing="1" w:after="100" w:afterAutospacing="1" w:line="480" w:lineRule="auto"/>
        <w:rPr>
          <w:rFonts w:ascii="Times New Roman" w:hAnsi="Times New Roman" w:cs="Times New Roman"/>
          <w:sz w:val="24"/>
          <w:szCs w:val="24"/>
        </w:rPr>
      </w:pPr>
    </w:p>
    <w:p w14:paraId="1BAF9B1D" w14:textId="77777777" w:rsidR="00E1192C" w:rsidRPr="00E1192C" w:rsidRDefault="00E1192C" w:rsidP="00E1192C">
      <w:pPr>
        <w:spacing w:before="100" w:beforeAutospacing="1" w:after="100" w:afterAutospacing="1" w:line="480" w:lineRule="auto"/>
        <w:rPr>
          <w:rFonts w:ascii="Times New Roman" w:hAnsi="Times New Roman" w:cs="Times New Roman"/>
          <w:sz w:val="24"/>
          <w:szCs w:val="24"/>
        </w:rPr>
      </w:pPr>
    </w:p>
    <w:p w14:paraId="3ADE62E1" w14:textId="77777777" w:rsidR="00E1192C" w:rsidRPr="00E1192C" w:rsidRDefault="00E1192C" w:rsidP="00E1192C">
      <w:pPr>
        <w:spacing w:before="100" w:beforeAutospacing="1" w:after="100" w:afterAutospacing="1" w:line="480" w:lineRule="auto"/>
        <w:rPr>
          <w:rFonts w:ascii="Times New Roman" w:hAnsi="Times New Roman" w:cs="Times New Roman"/>
          <w:sz w:val="24"/>
          <w:szCs w:val="24"/>
        </w:rPr>
      </w:pPr>
    </w:p>
    <w:p w14:paraId="00842630" w14:textId="77777777" w:rsidR="00E1192C" w:rsidRDefault="00E1192C" w:rsidP="00E1192C">
      <w:pPr>
        <w:spacing w:before="100" w:beforeAutospacing="1" w:after="100" w:afterAutospacing="1" w:line="480" w:lineRule="auto"/>
        <w:rPr>
          <w:rFonts w:ascii="Times New Roman" w:hAnsi="Times New Roman" w:cs="Times New Roman"/>
          <w:sz w:val="24"/>
          <w:szCs w:val="24"/>
        </w:rPr>
      </w:pPr>
    </w:p>
    <w:p w14:paraId="512B5AA9" w14:textId="77777777" w:rsidR="00764833" w:rsidRDefault="00764833" w:rsidP="00E1192C">
      <w:pPr>
        <w:spacing w:before="100" w:beforeAutospacing="1" w:after="100" w:afterAutospacing="1" w:line="480" w:lineRule="auto"/>
        <w:rPr>
          <w:rFonts w:ascii="Times New Roman" w:hAnsi="Times New Roman" w:cs="Times New Roman"/>
          <w:sz w:val="24"/>
          <w:szCs w:val="24"/>
        </w:rPr>
      </w:pPr>
    </w:p>
    <w:p w14:paraId="0741E4C8" w14:textId="77777777" w:rsidR="00764833" w:rsidRDefault="00764833" w:rsidP="00E1192C">
      <w:pPr>
        <w:spacing w:before="100" w:beforeAutospacing="1" w:after="100" w:afterAutospacing="1" w:line="480" w:lineRule="auto"/>
        <w:rPr>
          <w:rFonts w:ascii="Times New Roman" w:hAnsi="Times New Roman" w:cs="Times New Roman"/>
          <w:sz w:val="24"/>
          <w:szCs w:val="24"/>
        </w:rPr>
      </w:pPr>
    </w:p>
    <w:p w14:paraId="05F288E7" w14:textId="77777777" w:rsidR="00764833" w:rsidRDefault="00764833" w:rsidP="00E1192C">
      <w:pPr>
        <w:spacing w:before="100" w:beforeAutospacing="1" w:after="100" w:afterAutospacing="1" w:line="480" w:lineRule="auto"/>
        <w:rPr>
          <w:rFonts w:ascii="Times New Roman" w:hAnsi="Times New Roman" w:cs="Times New Roman"/>
          <w:sz w:val="24"/>
          <w:szCs w:val="24"/>
        </w:rPr>
      </w:pPr>
    </w:p>
    <w:p w14:paraId="447ABAE4" w14:textId="77777777" w:rsidR="00764833" w:rsidRDefault="00764833" w:rsidP="00E1192C">
      <w:pPr>
        <w:spacing w:before="100" w:beforeAutospacing="1" w:after="100" w:afterAutospacing="1" w:line="480" w:lineRule="auto"/>
        <w:rPr>
          <w:rFonts w:ascii="Times New Roman" w:hAnsi="Times New Roman" w:cs="Times New Roman"/>
          <w:sz w:val="24"/>
          <w:szCs w:val="24"/>
        </w:rPr>
      </w:pPr>
    </w:p>
    <w:p w14:paraId="3360A6C7" w14:textId="77777777" w:rsidR="00764833" w:rsidRDefault="00764833" w:rsidP="00E1192C">
      <w:pPr>
        <w:spacing w:before="100" w:beforeAutospacing="1" w:after="100" w:afterAutospacing="1" w:line="480" w:lineRule="auto"/>
        <w:rPr>
          <w:rFonts w:ascii="Times New Roman" w:hAnsi="Times New Roman" w:cs="Times New Roman"/>
          <w:sz w:val="24"/>
          <w:szCs w:val="24"/>
        </w:rPr>
      </w:pPr>
    </w:p>
    <w:p w14:paraId="599F06A0" w14:textId="77777777" w:rsidR="00764833" w:rsidRPr="00E1192C" w:rsidRDefault="00764833" w:rsidP="00E1192C">
      <w:pPr>
        <w:spacing w:before="100" w:beforeAutospacing="1" w:after="100" w:afterAutospacing="1" w:line="480" w:lineRule="auto"/>
        <w:rPr>
          <w:rFonts w:ascii="Times New Roman" w:hAnsi="Times New Roman" w:cs="Times New Roman"/>
          <w:sz w:val="24"/>
          <w:szCs w:val="24"/>
        </w:rPr>
      </w:pPr>
      <w:bookmarkStart w:id="0" w:name="_GoBack"/>
      <w:bookmarkEnd w:id="0"/>
    </w:p>
    <w:p w14:paraId="68B9A7BF" w14:textId="77777777" w:rsidR="00E1192C" w:rsidRPr="00E1192C" w:rsidRDefault="00054961" w:rsidP="00E1192C">
      <w:pPr>
        <w:spacing w:before="100" w:beforeAutospacing="1" w:after="100" w:afterAutospacing="1" w:line="480" w:lineRule="auto"/>
        <w:jc w:val="center"/>
        <w:rPr>
          <w:rFonts w:ascii="Times New Roman" w:hAnsi="Times New Roman" w:cs="Times New Roman"/>
          <w:sz w:val="24"/>
          <w:szCs w:val="24"/>
        </w:rPr>
      </w:pPr>
      <w:r w:rsidRPr="00E1192C">
        <w:rPr>
          <w:rFonts w:ascii="Times New Roman" w:hAnsi="Times New Roman" w:cs="Times New Roman"/>
          <w:sz w:val="24"/>
          <w:szCs w:val="24"/>
        </w:rPr>
        <w:lastRenderedPageBreak/>
        <w:t>References</w:t>
      </w:r>
    </w:p>
    <w:p w14:paraId="35653FF4" w14:textId="77777777" w:rsidR="00E1192C" w:rsidRPr="00E1192C" w:rsidRDefault="00054961" w:rsidP="00E1192C">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E1192C">
        <w:rPr>
          <w:rFonts w:ascii="Times New Roman" w:eastAsia="Arial Unicode MS" w:hAnsi="Times New Roman" w:cs="Times New Roman"/>
          <w:color w:val="000000"/>
          <w:sz w:val="24"/>
          <w:szCs w:val="24"/>
          <w:shd w:val="clear" w:color="auto" w:fill="FFFFFF"/>
        </w:rPr>
        <w:t>Phillips, R. (2003). </w:t>
      </w:r>
      <w:r w:rsidRPr="00E1192C">
        <w:rPr>
          <w:rFonts w:ascii="Times New Roman" w:eastAsia="Arial Unicode MS" w:hAnsi="Times New Roman" w:cs="Times New Roman"/>
          <w:i/>
          <w:iCs/>
          <w:color w:val="000000"/>
          <w:sz w:val="24"/>
          <w:szCs w:val="24"/>
          <w:shd w:val="clear" w:color="auto" w:fill="FFFFFF"/>
        </w:rPr>
        <w:t xml:space="preserve">Stakeholder theory and </w:t>
      </w:r>
      <w:r w:rsidRPr="00E1192C">
        <w:rPr>
          <w:rFonts w:ascii="Times New Roman" w:eastAsia="Arial Unicode MS" w:hAnsi="Times New Roman" w:cs="Times New Roman"/>
          <w:i/>
          <w:iCs/>
          <w:color w:val="000000"/>
          <w:sz w:val="24"/>
          <w:szCs w:val="24"/>
          <w:shd w:val="clear" w:color="auto" w:fill="FFFFFF"/>
        </w:rPr>
        <w:t>organizational ethics</w:t>
      </w:r>
      <w:r w:rsidRPr="00E1192C">
        <w:rPr>
          <w:rFonts w:ascii="Times New Roman" w:eastAsia="Arial Unicode MS" w:hAnsi="Times New Roman" w:cs="Times New Roman"/>
          <w:color w:val="000000"/>
          <w:sz w:val="24"/>
          <w:szCs w:val="24"/>
          <w:shd w:val="clear" w:color="auto" w:fill="FFFFFF"/>
        </w:rPr>
        <w:t>. San Francisco, Calif: Berrett-Koehler.</w:t>
      </w:r>
    </w:p>
    <w:p w14:paraId="0853325C" w14:textId="77777777" w:rsidR="00E1192C" w:rsidRPr="00E1192C" w:rsidRDefault="00054961" w:rsidP="00E1192C">
      <w:pPr>
        <w:spacing w:before="100" w:beforeAutospacing="1" w:after="100" w:afterAutospacing="1" w:line="480" w:lineRule="auto"/>
        <w:rPr>
          <w:rFonts w:ascii="Times New Roman" w:hAnsi="Times New Roman" w:cs="Times New Roman"/>
          <w:sz w:val="24"/>
          <w:szCs w:val="24"/>
        </w:rPr>
      </w:pPr>
      <w:r w:rsidRPr="00E1192C">
        <w:rPr>
          <w:rFonts w:ascii="Times New Roman" w:eastAsia="Arial Unicode MS" w:hAnsi="Times New Roman" w:cs="Times New Roman"/>
          <w:color w:val="000000"/>
          <w:sz w:val="24"/>
          <w:szCs w:val="24"/>
          <w:shd w:val="clear" w:color="auto" w:fill="FFFFFF"/>
        </w:rPr>
        <w:t>Friedman, A. L., Miles, S., &amp; Dawsonera. (2006). </w:t>
      </w:r>
      <w:r w:rsidRPr="00E1192C">
        <w:rPr>
          <w:rFonts w:ascii="Times New Roman" w:eastAsia="Arial Unicode MS" w:hAnsi="Times New Roman" w:cs="Times New Roman"/>
          <w:i/>
          <w:iCs/>
          <w:color w:val="000000"/>
          <w:sz w:val="24"/>
          <w:szCs w:val="24"/>
          <w:shd w:val="clear" w:color="auto" w:fill="FFFFFF"/>
        </w:rPr>
        <w:t>Stakeholders: Theory and practice</w:t>
      </w:r>
      <w:r w:rsidRPr="00E1192C">
        <w:rPr>
          <w:rFonts w:ascii="Times New Roman" w:eastAsia="Arial Unicode MS" w:hAnsi="Times New Roman" w:cs="Times New Roman"/>
          <w:color w:val="000000"/>
          <w:sz w:val="24"/>
          <w:szCs w:val="24"/>
          <w:shd w:val="clear" w:color="auto" w:fill="FFFFFF"/>
        </w:rPr>
        <w:t>. Oxford: Oxford University Press.</w:t>
      </w:r>
    </w:p>
    <w:sectPr w:rsidR="00E1192C" w:rsidRPr="00E1192C" w:rsidSect="00E1192C">
      <w:headerReference w:type="default" r:id="rId10"/>
      <w:headerReference w:type="first" r:id="rId11"/>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7D68CD" w14:textId="77777777" w:rsidR="00054961" w:rsidRDefault="00054961">
      <w:pPr>
        <w:spacing w:after="0" w:line="240" w:lineRule="auto"/>
      </w:pPr>
      <w:r>
        <w:separator/>
      </w:r>
    </w:p>
  </w:endnote>
  <w:endnote w:type="continuationSeparator" w:id="0">
    <w:p w14:paraId="07D4A0DE" w14:textId="77777777" w:rsidR="00054961" w:rsidRDefault="00054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EF2863" w14:textId="77777777" w:rsidR="00054961" w:rsidRDefault="00054961">
      <w:pPr>
        <w:spacing w:after="0" w:line="240" w:lineRule="auto"/>
      </w:pPr>
      <w:r>
        <w:separator/>
      </w:r>
    </w:p>
  </w:footnote>
  <w:footnote w:type="continuationSeparator" w:id="0">
    <w:p w14:paraId="712FA647" w14:textId="77777777" w:rsidR="00054961" w:rsidRDefault="000549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312A21" w14:textId="77777777" w:rsidR="00E1192C" w:rsidRPr="00E1192C" w:rsidRDefault="00054961">
    <w:pPr>
      <w:pStyle w:val="Header"/>
      <w:jc w:val="right"/>
      <w:rPr>
        <w:rFonts w:ascii="Times New Roman" w:hAnsi="Times New Roman" w:cs="Times New Roman"/>
        <w:sz w:val="24"/>
        <w:szCs w:val="24"/>
      </w:rPr>
    </w:pPr>
    <w:r w:rsidRPr="00E1192C">
      <w:rPr>
        <w:rFonts w:ascii="Times New Roman" w:hAnsi="Times New Roman" w:cs="Times New Roman"/>
        <w:sz w:val="24"/>
        <w:szCs w:val="24"/>
      </w:rPr>
      <w:t xml:space="preserve">CASE </w:t>
    </w:r>
    <w:r w:rsidRPr="00E1192C">
      <w:rPr>
        <w:rFonts w:ascii="Times New Roman" w:hAnsi="Times New Roman" w:cs="Times New Roman"/>
        <w:sz w:val="24"/>
        <w:szCs w:val="24"/>
      </w:rPr>
      <w:t>STUDY</w:t>
    </w:r>
    <w:r w:rsidRPr="00E1192C">
      <w:rPr>
        <w:rFonts w:ascii="Times New Roman" w:hAnsi="Times New Roman" w:cs="Times New Roman"/>
        <w:sz w:val="24"/>
        <w:szCs w:val="24"/>
      </w:rPr>
      <w:tab/>
    </w:r>
    <w:r w:rsidRPr="00E1192C">
      <w:rPr>
        <w:rFonts w:ascii="Times New Roman" w:hAnsi="Times New Roman" w:cs="Times New Roman"/>
        <w:sz w:val="24"/>
        <w:szCs w:val="24"/>
      </w:rPr>
      <w:tab/>
    </w:r>
    <w:sdt>
      <w:sdtPr>
        <w:rPr>
          <w:rFonts w:ascii="Times New Roman" w:hAnsi="Times New Roman" w:cs="Times New Roman"/>
          <w:sz w:val="24"/>
          <w:szCs w:val="24"/>
        </w:rPr>
        <w:id w:val="-897204692"/>
        <w:docPartObj>
          <w:docPartGallery w:val="Page Numbers (Top of Page)"/>
          <w:docPartUnique/>
        </w:docPartObj>
      </w:sdtPr>
      <w:sdtEndPr>
        <w:rPr>
          <w:noProof/>
        </w:rPr>
      </w:sdtEndPr>
      <w:sdtContent>
        <w:r w:rsidRPr="00E1192C">
          <w:rPr>
            <w:rFonts w:ascii="Times New Roman" w:hAnsi="Times New Roman" w:cs="Times New Roman"/>
            <w:sz w:val="24"/>
            <w:szCs w:val="24"/>
          </w:rPr>
          <w:fldChar w:fldCharType="begin"/>
        </w:r>
        <w:r w:rsidRPr="00E1192C">
          <w:rPr>
            <w:rFonts w:ascii="Times New Roman" w:hAnsi="Times New Roman" w:cs="Times New Roman"/>
            <w:sz w:val="24"/>
            <w:szCs w:val="24"/>
          </w:rPr>
          <w:instrText xml:space="preserve"> PAGE   \* MERGEFORMAT </w:instrText>
        </w:r>
        <w:r w:rsidRPr="00E1192C">
          <w:rPr>
            <w:rFonts w:ascii="Times New Roman" w:hAnsi="Times New Roman" w:cs="Times New Roman"/>
            <w:sz w:val="24"/>
            <w:szCs w:val="24"/>
          </w:rPr>
          <w:fldChar w:fldCharType="separate"/>
        </w:r>
        <w:r w:rsidR="00764833">
          <w:rPr>
            <w:rFonts w:ascii="Times New Roman" w:hAnsi="Times New Roman" w:cs="Times New Roman"/>
            <w:noProof/>
            <w:sz w:val="24"/>
            <w:szCs w:val="24"/>
          </w:rPr>
          <w:t>3</w:t>
        </w:r>
        <w:r w:rsidRPr="00E1192C">
          <w:rPr>
            <w:rFonts w:ascii="Times New Roman" w:hAnsi="Times New Roman" w:cs="Times New Roman"/>
            <w:noProof/>
            <w:sz w:val="24"/>
            <w:szCs w:val="24"/>
          </w:rPr>
          <w:fldChar w:fldCharType="end"/>
        </w:r>
      </w:sdtContent>
    </w:sdt>
  </w:p>
  <w:p w14:paraId="752A0B47" w14:textId="77777777" w:rsidR="00E1192C" w:rsidRPr="00E1192C" w:rsidRDefault="00E1192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E0DC0C" w14:textId="77777777" w:rsidR="00E1192C" w:rsidRPr="00E1192C" w:rsidRDefault="00054961">
    <w:pPr>
      <w:pStyle w:val="Header"/>
      <w:jc w:val="right"/>
      <w:rPr>
        <w:rFonts w:ascii="Times New Roman" w:hAnsi="Times New Roman" w:cs="Times New Roman"/>
        <w:sz w:val="24"/>
        <w:szCs w:val="24"/>
      </w:rPr>
    </w:pPr>
    <w:r w:rsidRPr="00E1192C">
      <w:rPr>
        <w:rFonts w:ascii="Times New Roman" w:hAnsi="Times New Roman" w:cs="Times New Roman"/>
        <w:sz w:val="24"/>
        <w:szCs w:val="24"/>
      </w:rPr>
      <w:t>Running Head: CASE STUDY</w:t>
    </w:r>
    <w:r w:rsidRPr="00E1192C">
      <w:rPr>
        <w:rFonts w:ascii="Times New Roman" w:hAnsi="Times New Roman" w:cs="Times New Roman"/>
        <w:sz w:val="24"/>
        <w:szCs w:val="24"/>
      </w:rPr>
      <w:tab/>
    </w:r>
    <w:r w:rsidRPr="00E1192C">
      <w:rPr>
        <w:rFonts w:ascii="Times New Roman" w:hAnsi="Times New Roman" w:cs="Times New Roman"/>
        <w:sz w:val="24"/>
        <w:szCs w:val="24"/>
      </w:rPr>
      <w:tab/>
    </w:r>
    <w:sdt>
      <w:sdtPr>
        <w:rPr>
          <w:rFonts w:ascii="Times New Roman" w:hAnsi="Times New Roman" w:cs="Times New Roman"/>
          <w:sz w:val="24"/>
          <w:szCs w:val="24"/>
        </w:rPr>
        <w:id w:val="-1035571695"/>
        <w:docPartObj>
          <w:docPartGallery w:val="Page Numbers (Top of Page)"/>
          <w:docPartUnique/>
        </w:docPartObj>
      </w:sdtPr>
      <w:sdtEndPr>
        <w:rPr>
          <w:noProof/>
        </w:rPr>
      </w:sdtEndPr>
      <w:sdtContent>
        <w:r w:rsidRPr="00E1192C">
          <w:rPr>
            <w:rFonts w:ascii="Times New Roman" w:hAnsi="Times New Roman" w:cs="Times New Roman"/>
            <w:sz w:val="24"/>
            <w:szCs w:val="24"/>
          </w:rPr>
          <w:fldChar w:fldCharType="begin"/>
        </w:r>
        <w:r w:rsidRPr="00E1192C">
          <w:rPr>
            <w:rFonts w:ascii="Times New Roman" w:hAnsi="Times New Roman" w:cs="Times New Roman"/>
            <w:sz w:val="24"/>
            <w:szCs w:val="24"/>
          </w:rPr>
          <w:instrText xml:space="preserve"> PAGE   \* MERGEFORMAT </w:instrText>
        </w:r>
        <w:r w:rsidRPr="00E1192C">
          <w:rPr>
            <w:rFonts w:ascii="Times New Roman" w:hAnsi="Times New Roman" w:cs="Times New Roman"/>
            <w:sz w:val="24"/>
            <w:szCs w:val="24"/>
          </w:rPr>
          <w:fldChar w:fldCharType="separate"/>
        </w:r>
        <w:r w:rsidR="008C5692">
          <w:rPr>
            <w:rFonts w:ascii="Times New Roman" w:hAnsi="Times New Roman" w:cs="Times New Roman"/>
            <w:noProof/>
            <w:sz w:val="24"/>
            <w:szCs w:val="24"/>
          </w:rPr>
          <w:t>1</w:t>
        </w:r>
        <w:r w:rsidRPr="00E1192C">
          <w:rPr>
            <w:rFonts w:ascii="Times New Roman" w:hAnsi="Times New Roman" w:cs="Times New Roman"/>
            <w:noProof/>
            <w:sz w:val="24"/>
            <w:szCs w:val="24"/>
          </w:rPr>
          <w:fldChar w:fldCharType="end"/>
        </w:r>
      </w:sdtContent>
    </w:sdt>
  </w:p>
  <w:p w14:paraId="606679D8" w14:textId="77777777" w:rsidR="00E1192C" w:rsidRPr="00E1192C" w:rsidRDefault="00E1192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8A5"/>
    <w:rsid w:val="00054961"/>
    <w:rsid w:val="00072714"/>
    <w:rsid w:val="0019466D"/>
    <w:rsid w:val="001C5459"/>
    <w:rsid w:val="00340838"/>
    <w:rsid w:val="005B10DA"/>
    <w:rsid w:val="005C53F4"/>
    <w:rsid w:val="00717FEA"/>
    <w:rsid w:val="00764833"/>
    <w:rsid w:val="00766D88"/>
    <w:rsid w:val="00780A33"/>
    <w:rsid w:val="008C5692"/>
    <w:rsid w:val="00962B2B"/>
    <w:rsid w:val="009D28A5"/>
    <w:rsid w:val="00AA5667"/>
    <w:rsid w:val="00C16584"/>
    <w:rsid w:val="00C47AA2"/>
    <w:rsid w:val="00C80EA6"/>
    <w:rsid w:val="00CA0CF1"/>
    <w:rsid w:val="00D540B6"/>
    <w:rsid w:val="00DC6114"/>
    <w:rsid w:val="00DE4B91"/>
    <w:rsid w:val="00E1192C"/>
    <w:rsid w:val="00E11B8C"/>
    <w:rsid w:val="00EE788D"/>
    <w:rsid w:val="00F80D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8F625B-6EDF-4562-8BCA-6AF4C580A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19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92C"/>
  </w:style>
  <w:style w:type="paragraph" w:styleId="Footer">
    <w:name w:val="footer"/>
    <w:basedOn w:val="Normal"/>
    <w:link w:val="FooterChar"/>
    <w:uiPriority w:val="99"/>
    <w:unhideWhenUsed/>
    <w:rsid w:val="00E119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92C"/>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C56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56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EF3BB8-F91E-4B99-92B9-D972B745F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710</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dc:creator>
  <cp:lastModifiedBy>samuel kibe</cp:lastModifiedBy>
  <cp:revision>4</cp:revision>
  <dcterms:created xsi:type="dcterms:W3CDTF">2018-08-05T01:39:00Z</dcterms:created>
  <dcterms:modified xsi:type="dcterms:W3CDTF">2018-08-05T01:40:00Z</dcterms:modified>
</cp:coreProperties>
</file>